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94" w:rsidRPr="00651E34" w:rsidRDefault="000B1194" w:rsidP="000B1194">
      <w:pPr>
        <w:pStyle w:val="Nagwek2"/>
        <w:rPr>
          <w:rFonts w:asciiTheme="majorHAnsi" w:hAnsiTheme="majorHAnsi" w:cstheme="majorHAnsi"/>
          <w:sz w:val="18"/>
          <w:szCs w:val="18"/>
        </w:rPr>
      </w:pPr>
      <w:bookmarkStart w:id="0" w:name="_Toc184663744"/>
      <w:r w:rsidRPr="00651E34">
        <w:rPr>
          <w:rFonts w:asciiTheme="majorHAnsi" w:hAnsiTheme="majorHAnsi" w:cstheme="majorHAnsi"/>
          <w:sz w:val="18"/>
          <w:szCs w:val="18"/>
        </w:rPr>
        <w:t>Klauzula informacyjna dla kandydatów do pracy</w:t>
      </w:r>
      <w:bookmarkEnd w:id="0"/>
    </w:p>
    <w:p w:rsidR="000B1194" w:rsidRPr="00651E34" w:rsidRDefault="000B1194" w:rsidP="000B1194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651E34">
        <w:rPr>
          <w:rFonts w:asciiTheme="majorHAnsi" w:hAnsiTheme="majorHAnsi" w:cstheme="majorHAnsi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informujemy, że: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B1194" w:rsidRPr="00651E34" w:rsidTr="009C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Administrator Danych Osobowych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CA5A8B">
              <w:rPr>
                <w:rFonts w:asciiTheme="majorHAnsi" w:eastAsia="Times New Roman" w:hAnsiTheme="majorHAnsi" w:cstheme="majorHAnsi"/>
                <w:b w:val="0"/>
                <w:bCs w:val="0"/>
                <w:sz w:val="18"/>
                <w:szCs w:val="18"/>
              </w:rPr>
              <w:t>Miejska Biblioteka Publiczna w Siedlcach z siedzibą przy ul. J. Piłsudskiego 5, 08-110 Siedlce</w:t>
            </w:r>
          </w:p>
        </w:tc>
      </w:tr>
      <w:tr w:rsidR="000B1194" w:rsidRPr="00E9260D" w:rsidTr="009C0E6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pt-PT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lang w:val="pt-PT"/>
              </w:rPr>
              <w:t>dr Agnieszka J. Strojek</w:t>
            </w:r>
          </w:p>
          <w:p w:rsidR="000B1194" w:rsidRPr="00651E34" w:rsidRDefault="000B1194" w:rsidP="009C0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pt-PT"/>
              </w:rPr>
            </w:pPr>
            <w:r w:rsidRPr="002072B1">
              <w:rPr>
                <w:rFonts w:asciiTheme="majorHAnsi" w:hAnsiTheme="majorHAnsi" w:cstheme="majorHAnsi"/>
                <w:sz w:val="16"/>
                <w:szCs w:val="16"/>
              </w:rPr>
              <w:t xml:space="preserve">e-mail: </w:t>
            </w:r>
            <w:hyperlink r:id="rId6" w:history="1">
              <w:r w:rsidRPr="00E9260D">
                <w:rPr>
                  <w:rStyle w:val="Hipercze"/>
                  <w:rFonts w:asciiTheme="majorHAnsi" w:hAnsiTheme="majorHAnsi" w:cstheme="majorHAnsi"/>
                  <w:sz w:val="16"/>
                  <w:szCs w:val="16"/>
                  <w:lang w:val="pt-PT"/>
                </w:rPr>
                <w:t>odo@</w:t>
              </w:r>
              <w:r w:rsidRPr="002072B1">
                <w:rPr>
                  <w:rStyle w:val="Hipercze"/>
                  <w:rFonts w:asciiTheme="majorHAnsi" w:eastAsia="Times New Roman" w:hAnsiTheme="majorHAnsi" w:cstheme="majorHAnsi"/>
                  <w:sz w:val="16"/>
                  <w:szCs w:val="16"/>
                </w:rPr>
                <w:t>mbp.siedlce.pl</w:t>
              </w:r>
            </w:hyperlink>
          </w:p>
        </w:tc>
      </w:tr>
      <w:tr w:rsidR="000B1194" w:rsidRPr="00651E34" w:rsidTr="009C0E62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Cel i podstawa prawna przetwarzania danych osobowych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Państwa dane osobowe w postaci: 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imienia i nazwiska, adresu, nr telefonu, adresu e-mail, wykształcenia, i inne podane w formularzu CV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 są przetwarzane w celu: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przeprowadzenia procesu rekrutacji, na podstawie uprawnienia pracodawcy wynikającego z art. 2</w:t>
            </w:r>
            <w:bookmarkStart w:id="1" w:name="_GoBack"/>
            <w:bookmarkEnd w:id="1"/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2 kodeksu pracy i w zakresie: imienia i nazwiska, imion rodziców, daty urodzenia, miejsca zamieszkania, adresu do korespondencji, wykształcenia i przebiegu dotychczasowego zatrudnienia. Podstawą przetwarzania wyżej wymienionych danych osobowych jest obowiązek prawny (art. 6 ust. 1 pkt c) RODO),</w:t>
            </w:r>
          </w:p>
          <w:p w:rsidR="000B1194" w:rsidRPr="00320D95" w:rsidRDefault="000B1194" w:rsidP="000B119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a) RODO)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0B1194" w:rsidRPr="00651E34" w:rsidTr="009C0E62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Informacja o odbiorcach danych osobowych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Dostęp do Państwa danych osobowych będą posiadali upoważnieni pracownicy Administratora Danych Osobowych oraz organy administracji publicznej uprawnione do uzyskania danych na podstawie powszechnie obowiązujących przepisów prawa.</w:t>
            </w:r>
          </w:p>
        </w:tc>
      </w:tr>
      <w:tr w:rsidR="000B1194" w:rsidRPr="00651E34" w:rsidTr="009C0E62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Okres przechowywania danych osobowych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W zakresie wskazanym w pkt a, b Pani/Pana dane będą przechowywane przez czas niezbędny do przeprowadzenia niniejszej rekrutacji. </w:t>
            </w:r>
          </w:p>
        </w:tc>
      </w:tr>
      <w:tr w:rsidR="000B1194" w:rsidRPr="00651E34" w:rsidTr="009C0E6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after="80" w:line="276" w:lineRule="auto"/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Informacja o dobrowolności lub obowiązku podania danych osobowych</w:t>
            </w:r>
          </w:p>
        </w:tc>
        <w:tc>
          <w:tcPr>
            <w:tcW w:w="7082" w:type="dxa"/>
          </w:tcPr>
          <w:p w:rsidR="000B1194" w:rsidRPr="00D7762E" w:rsidRDefault="000B1194" w:rsidP="009C0E62">
            <w:pPr>
              <w:keepNext/>
              <w:tabs>
                <w:tab w:val="left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D7762E">
              <w:rPr>
                <w:rFonts w:asciiTheme="majorHAnsi" w:hAnsiTheme="majorHAnsi" w:cstheme="majorHAnsi"/>
                <w:sz w:val="18"/>
                <w:szCs w:val="18"/>
              </w:rPr>
              <w:t xml:space="preserve">Podanie danych osobowych jest dobrowolne, jednak jest warunkiem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koniecznym do wzięcia udziału w procesie rekrutacji</w:t>
            </w:r>
            <w:r w:rsidRPr="00D7762E">
              <w:rPr>
                <w:rFonts w:asciiTheme="majorHAnsi" w:hAnsiTheme="majorHAnsi" w:cstheme="majorHAnsi"/>
                <w:sz w:val="18"/>
                <w:szCs w:val="18"/>
              </w:rPr>
              <w:t>. Przysługuje Państwu prawo do cofnięcia zgody na przetwarzanie danych w dowolnym momencie, w zakresie w jakim Państwa dane osobowe są przetwarzane na podstawie udzielonej zgody. Wycofanie zgody pozostaje bez wpływu na zgodność z prawem przetwarzania, którego dokonano na podstawie Państwa zgody przed jej wycofaniem.</w:t>
            </w:r>
          </w:p>
        </w:tc>
      </w:tr>
      <w:tr w:rsidR="000B1194" w:rsidRPr="00651E34" w:rsidTr="009C0E6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after="80" w:line="276" w:lineRule="auto"/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  <w:t>Przekazywanie danych do państw trzecich lub organizacji międzynarodowych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pStyle w:val="Zawartotabeli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Pani/Pana dane osobowe nie będą przekazywane do państw trzecich lub organizacji międzynarodowych.</w:t>
            </w:r>
          </w:p>
        </w:tc>
      </w:tr>
      <w:tr w:rsidR="000B1194" w:rsidRPr="00651E34" w:rsidTr="009C0E62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Prawa przysługujące względem danych osobowych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pStyle w:val="Akapitzlist"/>
              <w:keepNext/>
              <w:tabs>
                <w:tab w:val="left" w:pos="284"/>
                <w:tab w:val="left" w:pos="9072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Zgodnie z przepisami RODO, względem Pani/Pana danych osobowych, które są przetwarzane przysługują Pani/Panu następujące uprawnienia: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  <w:t>prawo dostępu do danych osobowych;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  <w:t>prawo do sprostowania danych osobowych;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  <w:t>prawo do ograniczenia przetwarzania danych osobowych;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żądania usunięcia Pani/Pana danych osobowych (o ile przepisy szczególne nie nakazują Administratorowi przechowywania danych</w:t>
            </w:r>
            <w:r w:rsidRPr="00651E34">
              <w:rPr>
                <w:rFonts w:asciiTheme="majorHAnsi" w:eastAsia="Times New Roman" w:hAnsiTheme="majorHAnsi" w:cstheme="majorHAnsi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tj. z zastrzeżeniem art. 17 ust. 3 lit. b, (prawny obowiązek lub interes publiczny) d (cele archiwalne) RODO;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prawo do przenoszenia danych osobowych (w przypadku przetwarzania na podstawie umowy czy zgody, w sposób zautomatyzowany);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do sprzeciwu wobec przetwarzania danych osobowych</w:t>
            </w:r>
            <w:r w:rsidRPr="00651E34">
              <w:rPr>
                <w:rFonts w:asciiTheme="majorHAnsi" w:hAnsiTheme="majorHAnsi" w:cstheme="majorHAnsi"/>
                <w:color w:val="333333"/>
                <w:sz w:val="18"/>
                <w:szCs w:val="18"/>
                <w:shd w:val="clear" w:color="auto" w:fill="FFFFFF"/>
              </w:rPr>
              <w:t xml:space="preserve"> dokonanego w dowolnym momencie (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opartego na art. 6 ust. 1 lit. e lub f, w tym profilowania) Administrator jest uprawniony do dalszego przetwarzania danych, jeśli wykaże istnienie ważnych prawnie uzasadnionych podstaw do przetwarzania, nadrzędnych wobec interesów, praw i wolności osoby, której dane dotyczą, lub podstaw do ustalenia, dochodzenia lub obrony roszczeń;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do tego, by nie podlegać decyzji, która opiera się wyłącznie na zautomatyzowanym przetwarzaniu, w tym profilowaniu i która wywołuje wobec tej osoby skutki prawne lub w podobny sposób istotnie na nią wpływa;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  <w:t>jeżeli przetwarzanie danych osobowych odbywa się na podstawie wyrażonej przez Panią/Pana zgody, przysługuje Pani/Panu prawo do cofnięcia zgody w dowolnym momencie bez wpływu na zgodność z prawem przetwarzania, którego dokonano na podstawie zgody przed jej cofnięciem;</w:t>
            </w:r>
          </w:p>
          <w:p w:rsidR="000B1194" w:rsidRPr="00651E34" w:rsidRDefault="000B1194" w:rsidP="000B1194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w przypadku nieprawidłowego przetwarzania danych osobowych, przysługuje Pani/Panu 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prawo do wniesienia skargi do państwowego organu nadzorczego do spraw ochrony danych, </w:t>
            </w:r>
            <w:r w:rsidRPr="00651E34">
              <w:rPr>
                <w:rFonts w:asciiTheme="majorHAnsi" w:hAnsiTheme="majorHAnsi" w:cstheme="majorHAnsi"/>
                <w:bCs/>
                <w:sz w:val="18"/>
                <w:szCs w:val="18"/>
              </w:rPr>
              <w:t>czyli do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Prezesa Urzędu Ochrony Danych Osobowych 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(ul. Stawki 2, 00-193 Warszawa).</w:t>
            </w:r>
          </w:p>
        </w:tc>
      </w:tr>
      <w:tr w:rsidR="000B1194" w:rsidRPr="00651E34" w:rsidTr="009C0E62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B1194" w:rsidRPr="00D7762E" w:rsidRDefault="000B1194" w:rsidP="009C0E62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lastRenderedPageBreak/>
              <w:t>Zautomatyzowane przetwarzanie, w tym profilowanie</w:t>
            </w:r>
          </w:p>
        </w:tc>
        <w:tc>
          <w:tcPr>
            <w:tcW w:w="7082" w:type="dxa"/>
          </w:tcPr>
          <w:p w:rsidR="000B1194" w:rsidRPr="00651E34" w:rsidRDefault="000B1194" w:rsidP="009C0E62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Podczas przetwarzania danych osobowych nie dochodzi do zautomatyzowanego podejmowania decyzji, w tym profilowania.</w:t>
            </w:r>
          </w:p>
        </w:tc>
      </w:tr>
    </w:tbl>
    <w:p w:rsidR="000B1194" w:rsidRPr="00651E34" w:rsidRDefault="000B1194" w:rsidP="000B1194">
      <w:pPr>
        <w:tabs>
          <w:tab w:val="left" w:pos="426"/>
          <w:tab w:val="left" w:pos="9072"/>
        </w:tabs>
        <w:spacing w:before="100" w:after="0"/>
        <w:jc w:val="both"/>
        <w:rPr>
          <w:rFonts w:asciiTheme="majorHAnsi" w:eastAsia="Arial" w:hAnsiTheme="majorHAnsi" w:cstheme="majorHAnsi"/>
          <w:b/>
          <w:sz w:val="16"/>
          <w:szCs w:val="16"/>
        </w:rPr>
      </w:pPr>
    </w:p>
    <w:p w:rsidR="000B1194" w:rsidRPr="00651E34" w:rsidRDefault="000B1194" w:rsidP="000B1194">
      <w:pPr>
        <w:tabs>
          <w:tab w:val="left" w:pos="426"/>
          <w:tab w:val="left" w:pos="9072"/>
        </w:tabs>
        <w:spacing w:before="100" w:after="0"/>
        <w:jc w:val="both"/>
        <w:rPr>
          <w:rFonts w:asciiTheme="majorHAnsi" w:eastAsia="Arial" w:hAnsiTheme="majorHAnsi" w:cstheme="majorHAnsi"/>
          <w:b/>
          <w:sz w:val="16"/>
          <w:szCs w:val="16"/>
        </w:rPr>
      </w:pPr>
      <w:r w:rsidRPr="00651E34">
        <w:rPr>
          <w:rFonts w:asciiTheme="majorHAnsi" w:eastAsia="Arial" w:hAnsiTheme="majorHAnsi" w:cstheme="majorHAnsi"/>
          <w:b/>
          <w:sz w:val="16"/>
          <w:szCs w:val="16"/>
        </w:rPr>
        <w:t>DODATKOWE ZGODY</w:t>
      </w:r>
    </w:p>
    <w:p w:rsidR="000B1194" w:rsidRPr="00651E34" w:rsidRDefault="000B1194" w:rsidP="000B1194">
      <w:pPr>
        <w:pStyle w:val="Akapitzlist"/>
        <w:tabs>
          <w:tab w:val="left" w:pos="708"/>
          <w:tab w:val="left" w:pos="9072"/>
        </w:tabs>
        <w:spacing w:after="0"/>
        <w:ind w:left="0"/>
        <w:jc w:val="both"/>
        <w:rPr>
          <w:rFonts w:asciiTheme="majorHAnsi" w:eastAsia="Arial" w:hAnsiTheme="majorHAnsi" w:cstheme="majorHAnsi"/>
          <w:b/>
          <w:sz w:val="16"/>
          <w:szCs w:val="16"/>
        </w:rPr>
      </w:pPr>
    </w:p>
    <w:p w:rsidR="000B1194" w:rsidRPr="00651E34" w:rsidRDefault="000B1194" w:rsidP="000B1194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651E34"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579B5701" wp14:editId="7D65932E">
                <wp:extent cx="252730" cy="142875"/>
                <wp:effectExtent l="0" t="0" r="1270" b="0"/>
                <wp:docPr id="141437368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2" o:spid="_x0000_s1026" style="width:19.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" fillcolor="window" strokecolor="windowText" strokeweight="1pt">
                <v:path arrowok="t"/>
                <w10:anchorlock/>
              </v:rect>
            </w:pict>
          </mc:Fallback>
        </mc:AlternateContent>
      </w:r>
      <w:r w:rsidRPr="00651E34">
        <w:rPr>
          <w:rFonts w:asciiTheme="majorHAnsi" w:hAnsiTheme="majorHAnsi" w:cstheme="majorHAnsi"/>
          <w:sz w:val="16"/>
          <w:szCs w:val="16"/>
        </w:rPr>
        <w:tab/>
        <w:t xml:space="preserve">Wyrażam zgodę </w:t>
      </w:r>
      <w:r w:rsidRPr="00651E34">
        <w:rPr>
          <w:rFonts w:asciiTheme="majorHAnsi" w:hAnsiTheme="majorHAnsi" w:cstheme="majorHAnsi"/>
          <w:bCs/>
          <w:sz w:val="16"/>
          <w:szCs w:val="16"/>
        </w:rPr>
        <w:t>na przetwarzanie</w:t>
      </w:r>
      <w:r w:rsidRPr="00651E34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651E34">
        <w:rPr>
          <w:rFonts w:asciiTheme="majorHAnsi" w:hAnsiTheme="majorHAnsi" w:cstheme="majorHAnsi"/>
          <w:sz w:val="16"/>
          <w:szCs w:val="16"/>
        </w:rPr>
        <w:t xml:space="preserve">moich danych osobowych zawartych w złożonej przeze mnie ofercie pracy dla potrzeb niezbędnych do realizacji procesu rekrutacji, zgodnie z art. 6 ust. 1 lit a </w:t>
      </w:r>
      <w:r w:rsidRPr="00E9260D">
        <w:rPr>
          <w:rFonts w:asciiTheme="majorHAnsi" w:hAnsiTheme="majorHAnsi" w:cstheme="majorHAnsi"/>
          <w:sz w:val="16"/>
          <w:szCs w:val="16"/>
        </w:rPr>
        <w:t xml:space="preserve">RODO, przez </w:t>
      </w:r>
      <w:r w:rsidRPr="00E9260D">
        <w:rPr>
          <w:rFonts w:asciiTheme="majorHAnsi" w:eastAsia="Times New Roman" w:hAnsiTheme="majorHAnsi" w:cstheme="majorHAnsi"/>
          <w:sz w:val="16"/>
          <w:szCs w:val="16"/>
        </w:rPr>
        <w:t>Miejską Bibliotekę Publiczną w Siedlcach z siedzibą przy ul. J. Piłsudskiego 5, 08-110 Siedlce</w:t>
      </w:r>
      <w:r w:rsidRPr="00E9260D">
        <w:rPr>
          <w:rFonts w:asciiTheme="majorHAnsi" w:hAnsiTheme="majorHAnsi" w:cstheme="majorHAnsi"/>
          <w:sz w:val="16"/>
          <w:szCs w:val="16"/>
        </w:rPr>
        <w:t>. Zostałam/em poinfor</w:t>
      </w:r>
      <w:r w:rsidRPr="00651E34">
        <w:rPr>
          <w:rFonts w:asciiTheme="majorHAnsi" w:hAnsiTheme="majorHAnsi" w:cstheme="majorHAnsi"/>
          <w:sz w:val="16"/>
          <w:szCs w:val="16"/>
        </w:rPr>
        <w:t>mowana/y o tym, że zgoda jest dobrowolna oraz o możliwości wycofania zgody w dowolnym momencie (pisemnie, na adres e-mail), bez wpływu jednak na legalność przetwarzania dokonanego przed jej wycofaniem.</w:t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</w:p>
    <w:p w:rsidR="000B1194" w:rsidRPr="00651E34" w:rsidRDefault="000B1194" w:rsidP="000B1194">
      <w:pPr>
        <w:spacing w:after="0"/>
        <w:ind w:firstLine="708"/>
        <w:jc w:val="both"/>
        <w:rPr>
          <w:rFonts w:asciiTheme="majorHAnsi" w:hAnsiTheme="majorHAnsi" w:cstheme="majorHAnsi"/>
          <w:sz w:val="16"/>
          <w:szCs w:val="16"/>
        </w:rPr>
      </w:pPr>
    </w:p>
    <w:p w:rsidR="000B1194" w:rsidRPr="00651E34" w:rsidRDefault="000B1194" w:rsidP="000B1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/>
        <w:jc w:val="right"/>
        <w:rPr>
          <w:rFonts w:asciiTheme="majorHAnsi" w:eastAsia="Arial" w:hAnsiTheme="majorHAnsi" w:cstheme="majorHAnsi"/>
          <w:sz w:val="16"/>
          <w:szCs w:val="16"/>
        </w:rPr>
      </w:pPr>
      <w:r w:rsidRPr="00651E34">
        <w:rPr>
          <w:rFonts w:asciiTheme="majorHAnsi" w:eastAsia="Arial" w:hAnsiTheme="majorHAnsi" w:cstheme="majorHAnsi"/>
          <w:sz w:val="16"/>
          <w:szCs w:val="16"/>
        </w:rPr>
        <w:t>………………………………………………………………….</w:t>
      </w:r>
    </w:p>
    <w:p w:rsidR="000B1194" w:rsidRPr="00651E34" w:rsidRDefault="000B1194" w:rsidP="000B1194">
      <w:pPr>
        <w:spacing w:after="0"/>
        <w:rPr>
          <w:rFonts w:asciiTheme="majorHAnsi" w:hAnsiTheme="majorHAnsi" w:cstheme="majorHAnsi"/>
          <w:sz w:val="16"/>
          <w:szCs w:val="16"/>
        </w:rPr>
      </w:pP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  <w:t xml:space="preserve">                   Czytelny podpis i data</w:t>
      </w:r>
    </w:p>
    <w:p w:rsidR="000B1194" w:rsidRPr="00651E34" w:rsidRDefault="000B1194" w:rsidP="000B1194">
      <w:pPr>
        <w:rPr>
          <w:rFonts w:asciiTheme="majorHAnsi" w:hAnsiTheme="majorHAnsi" w:cstheme="majorHAnsi"/>
          <w:sz w:val="16"/>
          <w:szCs w:val="16"/>
        </w:rPr>
      </w:pPr>
    </w:p>
    <w:p w:rsidR="000B1194" w:rsidRPr="00651E34" w:rsidRDefault="000B1194" w:rsidP="000B1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/>
        <w:jc w:val="both"/>
        <w:rPr>
          <w:rFonts w:asciiTheme="majorHAnsi" w:eastAsia="Arial" w:hAnsiTheme="majorHAnsi" w:cstheme="majorHAnsi"/>
          <w:iCs/>
          <w:sz w:val="16"/>
          <w:szCs w:val="16"/>
        </w:rPr>
      </w:pPr>
      <w:r w:rsidRPr="00651E34">
        <w:rPr>
          <w:rFonts w:asciiTheme="majorHAnsi" w:eastAsia="Arial" w:hAnsiTheme="majorHAnsi" w:cstheme="majorHAnsi"/>
          <w:iCs/>
          <w:sz w:val="16"/>
          <w:szCs w:val="16"/>
        </w:rPr>
        <w:t>Ja, ………………………………….…………………………………………………, niżej podpisana/y, oświadczam, że powyższe informacje zostały mi przekazane w dniu ………………………………… r.,  i że informacje te są dla mnie zrozumiałe.</w:t>
      </w:r>
    </w:p>
    <w:p w:rsidR="000B1194" w:rsidRPr="00651E34" w:rsidRDefault="000B1194" w:rsidP="000B1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/>
        <w:jc w:val="right"/>
        <w:rPr>
          <w:rFonts w:asciiTheme="majorHAnsi" w:eastAsia="Arial" w:hAnsiTheme="majorHAnsi" w:cstheme="majorHAnsi"/>
          <w:sz w:val="16"/>
          <w:szCs w:val="16"/>
        </w:rPr>
      </w:pPr>
      <w:r w:rsidRPr="00651E34">
        <w:rPr>
          <w:rFonts w:asciiTheme="majorHAnsi" w:eastAsia="Arial" w:hAnsiTheme="majorHAnsi" w:cstheme="majorHAnsi"/>
          <w:sz w:val="16"/>
          <w:szCs w:val="16"/>
        </w:rPr>
        <w:t>………………………………………………………………….</w:t>
      </w:r>
    </w:p>
    <w:p w:rsidR="000B1194" w:rsidRPr="00651E34" w:rsidRDefault="000B1194" w:rsidP="000B1194">
      <w:pPr>
        <w:spacing w:after="0"/>
        <w:rPr>
          <w:rFonts w:asciiTheme="majorHAnsi" w:hAnsiTheme="majorHAnsi" w:cstheme="majorHAnsi"/>
          <w:sz w:val="16"/>
          <w:szCs w:val="16"/>
        </w:rPr>
      </w:pP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</w:r>
      <w:r w:rsidRPr="00651E34">
        <w:rPr>
          <w:rFonts w:asciiTheme="majorHAnsi" w:hAnsiTheme="majorHAnsi" w:cstheme="majorHAnsi"/>
          <w:sz w:val="16"/>
          <w:szCs w:val="16"/>
        </w:rPr>
        <w:tab/>
        <w:t xml:space="preserve">                   Czytelny podpis i data</w:t>
      </w:r>
    </w:p>
    <w:p w:rsidR="000B1194" w:rsidRPr="00651E34" w:rsidRDefault="000B1194" w:rsidP="000B1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0B1194" w:rsidRPr="00651E34" w:rsidRDefault="000B1194" w:rsidP="000B1194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</w:p>
    <w:p w:rsidR="00EB1F81" w:rsidRDefault="000B1194"/>
    <w:sectPr w:rsidR="00EB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6011B"/>
    <w:multiLevelType w:val="hybridMultilevel"/>
    <w:tmpl w:val="29F06A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86027C"/>
    <w:multiLevelType w:val="hybridMultilevel"/>
    <w:tmpl w:val="DA2685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94"/>
    <w:rsid w:val="000B1194"/>
    <w:rsid w:val="00481E49"/>
    <w:rsid w:val="004F4FEA"/>
    <w:rsid w:val="005E135C"/>
    <w:rsid w:val="0072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9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11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1194"/>
    <w:rPr>
      <w:rFonts w:eastAsiaTheme="minorEastAsia"/>
      <w:caps/>
      <w:spacing w:val="15"/>
      <w:shd w:val="clear" w:color="auto" w:fill="DBE5F1" w:themeFill="accent1" w:themeFillTint="33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B1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119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1194"/>
    <w:rPr>
      <w:rFonts w:eastAsiaTheme="minorEastAsia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0B1194"/>
    <w:pPr>
      <w:spacing w:before="200"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0B1194"/>
    <w:pPr>
      <w:suppressLineNumbers/>
      <w:spacing w:after="160" w:line="300" w:lineRule="auto"/>
    </w:pPr>
    <w:rPr>
      <w:rFonts w:ascii="Calibri" w:eastAsia="Times New Roman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9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11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1194"/>
    <w:rPr>
      <w:rFonts w:eastAsiaTheme="minorEastAsia"/>
      <w:caps/>
      <w:spacing w:val="15"/>
      <w:shd w:val="clear" w:color="auto" w:fill="DBE5F1" w:themeFill="accent1" w:themeFillTint="33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B1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119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1194"/>
    <w:rPr>
      <w:rFonts w:eastAsiaTheme="minorEastAsia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0B1194"/>
    <w:pPr>
      <w:spacing w:before="200"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0B1194"/>
    <w:pPr>
      <w:suppressLineNumbers/>
      <w:spacing w:after="160" w:line="300" w:lineRule="auto"/>
    </w:pPr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mbp.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2025-11-13T14:32:00Z</dcterms:created>
  <dcterms:modified xsi:type="dcterms:W3CDTF">2025-11-13T14:34:00Z</dcterms:modified>
</cp:coreProperties>
</file>