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81" w:rsidRDefault="00C94F69"/>
    <w:p w:rsidR="00F560FC" w:rsidRPr="00F560FC" w:rsidRDefault="00BC296A" w:rsidP="00F560FC">
      <w:pPr>
        <w:jc w:val="center"/>
        <w:rPr>
          <w:b/>
        </w:rPr>
      </w:pPr>
      <w:r w:rsidRPr="00F560FC">
        <w:rPr>
          <w:b/>
        </w:rPr>
        <w:t>Miejska Biblioteka Publiczna w Siedlcach</w:t>
      </w:r>
    </w:p>
    <w:p w:rsidR="0041356A" w:rsidRPr="00EA7A1E" w:rsidRDefault="00BC296A" w:rsidP="00EA7A1E">
      <w:pPr>
        <w:jc w:val="center"/>
        <w:rPr>
          <w:b/>
        </w:rPr>
      </w:pPr>
      <w:r w:rsidRPr="00F560FC">
        <w:rPr>
          <w:b/>
        </w:rPr>
        <w:t>ogłasza rekrutację na</w:t>
      </w:r>
      <w:r w:rsidR="003A0F10">
        <w:rPr>
          <w:b/>
        </w:rPr>
        <w:t xml:space="preserve"> </w:t>
      </w:r>
      <w:r w:rsidRPr="00F560FC">
        <w:rPr>
          <w:b/>
        </w:rPr>
        <w:t xml:space="preserve">stanowisko pracy w </w:t>
      </w:r>
      <w:r w:rsidR="00F560FC" w:rsidRPr="00F560FC">
        <w:rPr>
          <w:b/>
        </w:rPr>
        <w:t>C</w:t>
      </w:r>
      <w:r w:rsidR="00930987">
        <w:rPr>
          <w:b/>
        </w:rPr>
        <w:t>zytelni Regionalnej</w:t>
      </w:r>
    </w:p>
    <w:p w:rsidR="0041356A" w:rsidRDefault="0041356A"/>
    <w:p w:rsidR="0041356A" w:rsidRDefault="0041356A" w:rsidP="0041356A">
      <w:pPr>
        <w:spacing w:line="240" w:lineRule="auto"/>
      </w:pPr>
      <w:r w:rsidRPr="0041356A">
        <w:rPr>
          <w:b/>
        </w:rPr>
        <w:t>Miejsc pracy:</w:t>
      </w:r>
      <w:r>
        <w:t xml:space="preserve"> Siedlce</w:t>
      </w:r>
    </w:p>
    <w:p w:rsidR="0041356A" w:rsidRDefault="0041356A" w:rsidP="0041356A">
      <w:pPr>
        <w:spacing w:line="240" w:lineRule="auto"/>
      </w:pPr>
      <w:r w:rsidRPr="0041356A">
        <w:rPr>
          <w:b/>
        </w:rPr>
        <w:t>Wymiar czasu pracy:</w:t>
      </w:r>
      <w:r>
        <w:t xml:space="preserve">  1/1 etatu</w:t>
      </w:r>
    </w:p>
    <w:p w:rsidR="00CF3730" w:rsidRDefault="00CF3730" w:rsidP="0041356A">
      <w:pPr>
        <w:spacing w:line="240" w:lineRule="auto"/>
      </w:pPr>
      <w:r w:rsidRPr="00CF3730">
        <w:rPr>
          <w:b/>
        </w:rPr>
        <w:t>Wysokość wynagrodzenia:</w:t>
      </w:r>
      <w:r>
        <w:t xml:space="preserve"> nie mniej niż 4806,00 zł brutto</w:t>
      </w:r>
    </w:p>
    <w:p w:rsidR="00CF3730" w:rsidRDefault="0041356A" w:rsidP="0041356A">
      <w:pPr>
        <w:spacing w:line="240" w:lineRule="auto"/>
      </w:pPr>
      <w:r w:rsidRPr="0041356A">
        <w:rPr>
          <w:b/>
        </w:rPr>
        <w:t>Data rozpoczęcia:</w:t>
      </w:r>
      <w:r>
        <w:t xml:space="preserve"> 01.01.2026 r.</w:t>
      </w:r>
    </w:p>
    <w:p w:rsidR="0041356A" w:rsidRDefault="0041356A" w:rsidP="0041356A">
      <w:pPr>
        <w:spacing w:line="240" w:lineRule="auto"/>
        <w:rPr>
          <w:b/>
        </w:rPr>
      </w:pPr>
    </w:p>
    <w:p w:rsidR="0041356A" w:rsidRDefault="005007C9" w:rsidP="0041356A">
      <w:pPr>
        <w:spacing w:line="240" w:lineRule="auto"/>
        <w:rPr>
          <w:b/>
        </w:rPr>
      </w:pPr>
      <w:r>
        <w:rPr>
          <w:b/>
        </w:rPr>
        <w:t>1. W</w:t>
      </w:r>
      <w:r w:rsidR="0041356A" w:rsidRPr="0041356A">
        <w:rPr>
          <w:b/>
        </w:rPr>
        <w:t>ymagania niezbędne:</w:t>
      </w:r>
    </w:p>
    <w:p w:rsidR="003A0F10" w:rsidRDefault="003A0F10" w:rsidP="003A0F10">
      <w:pPr>
        <w:pStyle w:val="Akapitzlist"/>
        <w:numPr>
          <w:ilvl w:val="0"/>
          <w:numId w:val="5"/>
        </w:numPr>
        <w:spacing w:line="240" w:lineRule="auto"/>
      </w:pPr>
      <w:r>
        <w:t>w</w:t>
      </w:r>
      <w:r w:rsidRPr="003A0F10">
        <w:t>ykształcenie wyższe</w:t>
      </w:r>
      <w:r w:rsidR="00EA7A1E">
        <w:t>:</w:t>
      </w:r>
      <w:r>
        <w:t xml:space="preserve"> bibliotekarskie</w:t>
      </w:r>
      <w:r w:rsidR="001A2ABC">
        <w:t>, kulturoznawstwo, historia</w:t>
      </w:r>
      <w:r>
        <w:t xml:space="preserve"> lub inne,</w:t>
      </w:r>
    </w:p>
    <w:p w:rsidR="003A0F10" w:rsidRDefault="001A2ABC" w:rsidP="003A0F10">
      <w:pPr>
        <w:pStyle w:val="Akapitzlist"/>
        <w:numPr>
          <w:ilvl w:val="0"/>
          <w:numId w:val="5"/>
        </w:numPr>
        <w:spacing w:line="240" w:lineRule="auto"/>
      </w:pPr>
      <w:r>
        <w:t>znajomość historii regionu i tradycji regionu</w:t>
      </w:r>
      <w:r w:rsidR="00122F86">
        <w:t>,</w:t>
      </w:r>
    </w:p>
    <w:p w:rsidR="003A0F10" w:rsidRDefault="003A0F10" w:rsidP="003A0F10">
      <w:pPr>
        <w:pStyle w:val="Akapitzlist"/>
        <w:numPr>
          <w:ilvl w:val="0"/>
          <w:numId w:val="5"/>
        </w:numPr>
        <w:spacing w:line="240" w:lineRule="auto"/>
      </w:pPr>
      <w:r>
        <w:t>dobra organizacja pracy,</w:t>
      </w:r>
    </w:p>
    <w:p w:rsidR="003A0F10" w:rsidRDefault="003A0F10" w:rsidP="003A0F10">
      <w:pPr>
        <w:pStyle w:val="Akapitzlist"/>
        <w:numPr>
          <w:ilvl w:val="0"/>
          <w:numId w:val="5"/>
        </w:numPr>
        <w:spacing w:line="240" w:lineRule="auto"/>
      </w:pPr>
      <w:r>
        <w:t>łatwość nawiązywania kontaktów,</w:t>
      </w:r>
    </w:p>
    <w:p w:rsidR="0041356A" w:rsidRDefault="00122F86" w:rsidP="0041356A">
      <w:pPr>
        <w:pStyle w:val="Akapitzlist"/>
        <w:numPr>
          <w:ilvl w:val="0"/>
          <w:numId w:val="5"/>
        </w:numPr>
        <w:spacing w:line="240" w:lineRule="auto"/>
      </w:pPr>
      <w:r>
        <w:t>umiejętność pracy w zespole.</w:t>
      </w:r>
    </w:p>
    <w:p w:rsidR="0041356A" w:rsidRPr="0041356A" w:rsidRDefault="0041356A" w:rsidP="0041356A">
      <w:pPr>
        <w:spacing w:line="240" w:lineRule="auto"/>
        <w:rPr>
          <w:b/>
        </w:rPr>
      </w:pPr>
      <w:r w:rsidRPr="0041356A">
        <w:rPr>
          <w:b/>
        </w:rPr>
        <w:t>2. Wymagania dodatkowe:</w:t>
      </w:r>
    </w:p>
    <w:p w:rsidR="0041356A" w:rsidRDefault="0041356A" w:rsidP="0021574B">
      <w:pPr>
        <w:pStyle w:val="Akapitzlist"/>
        <w:numPr>
          <w:ilvl w:val="0"/>
          <w:numId w:val="1"/>
        </w:numPr>
        <w:spacing w:line="240" w:lineRule="auto"/>
      </w:pPr>
      <w:r>
        <w:t>preferowane doświadczenie</w:t>
      </w:r>
      <w:r w:rsidR="0021574B">
        <w:t xml:space="preserve"> minimum 2 lata</w:t>
      </w:r>
      <w:r w:rsidR="00122F86">
        <w:t>,</w:t>
      </w:r>
    </w:p>
    <w:p w:rsidR="00122F86" w:rsidRDefault="00122F86" w:rsidP="0021574B">
      <w:pPr>
        <w:pStyle w:val="Akapitzlist"/>
        <w:numPr>
          <w:ilvl w:val="0"/>
          <w:numId w:val="1"/>
        </w:numPr>
        <w:spacing w:line="240" w:lineRule="auto"/>
      </w:pPr>
      <w:r>
        <w:t>obsługa komputera i urządzeń peryferyjnych.</w:t>
      </w:r>
    </w:p>
    <w:p w:rsidR="0041356A" w:rsidRPr="0041356A" w:rsidRDefault="0041356A" w:rsidP="0041356A">
      <w:pPr>
        <w:spacing w:line="240" w:lineRule="auto"/>
        <w:rPr>
          <w:b/>
        </w:rPr>
      </w:pPr>
      <w:r w:rsidRPr="0041356A">
        <w:rPr>
          <w:b/>
        </w:rPr>
        <w:t>3. Opis stanowiska pracy:</w:t>
      </w:r>
    </w:p>
    <w:p w:rsidR="00122F86" w:rsidRDefault="00122F86" w:rsidP="0041356A">
      <w:pPr>
        <w:pStyle w:val="Akapitzlist"/>
        <w:numPr>
          <w:ilvl w:val="0"/>
          <w:numId w:val="3"/>
        </w:numPr>
        <w:spacing w:line="240" w:lineRule="auto"/>
      </w:pPr>
      <w:r>
        <w:t>obsługa czytelników,</w:t>
      </w:r>
    </w:p>
    <w:p w:rsidR="00122F86" w:rsidRDefault="00122F86" w:rsidP="0041356A">
      <w:pPr>
        <w:pStyle w:val="Akapitzlist"/>
        <w:numPr>
          <w:ilvl w:val="0"/>
          <w:numId w:val="3"/>
        </w:numPr>
        <w:spacing w:line="240" w:lineRule="auto"/>
      </w:pPr>
      <w:r>
        <w:t>udzielanie informacji katalogowych, bibliograficznych oraz rzeczowych,</w:t>
      </w:r>
    </w:p>
    <w:p w:rsidR="00122F86" w:rsidRDefault="00122F86" w:rsidP="0041356A">
      <w:pPr>
        <w:pStyle w:val="Akapitzlist"/>
        <w:numPr>
          <w:ilvl w:val="0"/>
          <w:numId w:val="3"/>
        </w:numPr>
        <w:spacing w:line="240" w:lineRule="auto"/>
      </w:pPr>
      <w:r>
        <w:t>pomoc w doborze literatury regionalnej</w:t>
      </w:r>
    </w:p>
    <w:p w:rsidR="0021574B" w:rsidRDefault="0021574B" w:rsidP="0041356A">
      <w:pPr>
        <w:pStyle w:val="Akapitzlist"/>
        <w:numPr>
          <w:ilvl w:val="0"/>
          <w:numId w:val="3"/>
        </w:numPr>
        <w:spacing w:line="240" w:lineRule="auto"/>
      </w:pPr>
      <w:r>
        <w:t>tworzenie komputerowej bazy regionalnej,</w:t>
      </w:r>
    </w:p>
    <w:p w:rsidR="0021574B" w:rsidRDefault="0021574B" w:rsidP="0041356A">
      <w:pPr>
        <w:pStyle w:val="Akapitzlist"/>
        <w:numPr>
          <w:ilvl w:val="0"/>
          <w:numId w:val="3"/>
        </w:numPr>
        <w:spacing w:line="240" w:lineRule="auto"/>
      </w:pPr>
      <w:r>
        <w:t>udostępnianie</w:t>
      </w:r>
      <w:r w:rsidR="00B16CCB">
        <w:t xml:space="preserve"> i archiwizowanie czasopism regionalnych</w:t>
      </w:r>
    </w:p>
    <w:p w:rsidR="00B16CCB" w:rsidRDefault="00B16CCB" w:rsidP="00E02C57">
      <w:pPr>
        <w:pStyle w:val="Akapitzlist"/>
        <w:numPr>
          <w:ilvl w:val="0"/>
          <w:numId w:val="3"/>
        </w:numPr>
        <w:spacing w:line="240" w:lineRule="auto"/>
        <w:jc w:val="both"/>
      </w:pPr>
      <w:r>
        <w:t>popularyzacja wiedzy o regionie oraz upowszechnianie dorobku kulturalnego miasta poprzez prowadzenie lekcji bibliotecznych i zajęć dla dzieci i młodzieży,</w:t>
      </w:r>
    </w:p>
    <w:p w:rsidR="00B16CCB" w:rsidRDefault="00B16CCB" w:rsidP="0041356A">
      <w:pPr>
        <w:pStyle w:val="Akapitzlist"/>
        <w:numPr>
          <w:ilvl w:val="0"/>
          <w:numId w:val="3"/>
        </w:numPr>
        <w:spacing w:line="240" w:lineRule="auto"/>
      </w:pPr>
      <w:r>
        <w:t>przygotowywanie prezentacji, wystaw, dokumentów filmowych,</w:t>
      </w:r>
    </w:p>
    <w:p w:rsidR="00B16CCB" w:rsidRDefault="00B16CCB" w:rsidP="00E02C57">
      <w:pPr>
        <w:pStyle w:val="Akapitzlist"/>
        <w:numPr>
          <w:ilvl w:val="0"/>
          <w:numId w:val="3"/>
        </w:numPr>
        <w:spacing w:line="240" w:lineRule="auto"/>
        <w:jc w:val="both"/>
      </w:pPr>
      <w:r>
        <w:t>inicjowanie i organizowanie wydarzeń regionalnych i przedsięwzięć kulturalnych związanych z promocją zbiorów regionalnych,</w:t>
      </w:r>
    </w:p>
    <w:p w:rsidR="00BC296A" w:rsidRPr="00BC296A" w:rsidRDefault="00BC296A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C296A" w:rsidRPr="0041356A" w:rsidRDefault="0041356A">
      <w:pPr>
        <w:rPr>
          <w:b/>
        </w:rPr>
      </w:pPr>
      <w:r w:rsidRPr="0041356A">
        <w:rPr>
          <w:b/>
        </w:rPr>
        <w:t>4. Wymagane dokumenty i oświadczenia:</w:t>
      </w:r>
    </w:p>
    <w:p w:rsidR="00991B7B" w:rsidRDefault="00991B7B" w:rsidP="00991B7B">
      <w:pPr>
        <w:pStyle w:val="Akapitzlist"/>
        <w:numPr>
          <w:ilvl w:val="0"/>
          <w:numId w:val="8"/>
        </w:numPr>
        <w:jc w:val="both"/>
      </w:pPr>
      <w:r>
        <w:t>list motywacyjny,</w:t>
      </w:r>
    </w:p>
    <w:p w:rsidR="0041356A" w:rsidRDefault="0041356A" w:rsidP="00991B7B">
      <w:pPr>
        <w:pStyle w:val="Akapitzlist"/>
        <w:numPr>
          <w:ilvl w:val="0"/>
          <w:numId w:val="8"/>
        </w:numPr>
        <w:jc w:val="both"/>
      </w:pPr>
      <w:r>
        <w:t>CV zawierające informacje, o których mowa w art.</w:t>
      </w:r>
      <w:r w:rsidR="007552C1">
        <w:t xml:space="preserve"> 22</w:t>
      </w:r>
      <w:r w:rsidR="007552C1" w:rsidRPr="00991B7B">
        <w:rPr>
          <w:vertAlign w:val="superscript"/>
        </w:rPr>
        <w:t>1</w:t>
      </w:r>
      <w:r w:rsidR="007552C1">
        <w:t>§ 1 ustawy z dnia 26 czerwca 1974 r. Kodeks pracy (</w:t>
      </w:r>
      <w:proofErr w:type="spellStart"/>
      <w:r w:rsidR="007552C1">
        <w:t>t.j</w:t>
      </w:r>
      <w:proofErr w:type="spellEnd"/>
      <w:r w:rsidR="007552C1">
        <w:t xml:space="preserve">. </w:t>
      </w:r>
      <w:proofErr w:type="spellStart"/>
      <w:r w:rsidR="007552C1">
        <w:t>Dz.U</w:t>
      </w:r>
      <w:proofErr w:type="spellEnd"/>
      <w:r w:rsidR="004B60D2">
        <w:t>.</w:t>
      </w:r>
      <w:r w:rsidR="007552C1">
        <w:t xml:space="preserve"> z 2025 r. poz. 277), czyli: imię(imiona) i nazwisko, data urodzenia, dane kontaktowe wskazane przez kandydata, wykształcenie, kwalifi</w:t>
      </w:r>
      <w:r w:rsidR="004B60D2">
        <w:t>kacje zawodowe oraz przebieg dotych</w:t>
      </w:r>
      <w:r w:rsidR="007552C1">
        <w:t>czasowego zatrudnienia</w:t>
      </w:r>
      <w:r w:rsidR="00991B7B">
        <w:t>,</w:t>
      </w:r>
    </w:p>
    <w:p w:rsidR="00991B7B" w:rsidRDefault="00991B7B" w:rsidP="00991B7B">
      <w:pPr>
        <w:pStyle w:val="Akapitzlist"/>
        <w:numPr>
          <w:ilvl w:val="0"/>
          <w:numId w:val="8"/>
        </w:numPr>
        <w:jc w:val="both"/>
      </w:pPr>
      <w:r>
        <w:lastRenderedPageBreak/>
        <w:t>kopie dokumentów potwierdzających spełnienie wymagania niezbędnego w zakresie wykształcenia</w:t>
      </w:r>
      <w:r w:rsidR="00A64014">
        <w:t>,</w:t>
      </w:r>
    </w:p>
    <w:p w:rsidR="00991B7B" w:rsidRDefault="00991B7B" w:rsidP="00991B7B">
      <w:pPr>
        <w:pStyle w:val="Akapitzlist"/>
        <w:numPr>
          <w:ilvl w:val="0"/>
          <w:numId w:val="8"/>
        </w:numPr>
        <w:jc w:val="both"/>
      </w:pPr>
      <w:r>
        <w:t>kopie dokumentów potwierdzających spełnienie wymagania niezbędnego w zakresie doświadczenia zawodowego / stażu pracy</w:t>
      </w:r>
      <w:r w:rsidR="00A64014">
        <w:t>,</w:t>
      </w:r>
    </w:p>
    <w:p w:rsidR="00991B7B" w:rsidRDefault="00A93ED4" w:rsidP="00991B7B">
      <w:pPr>
        <w:pStyle w:val="Akapitzlist"/>
        <w:numPr>
          <w:ilvl w:val="0"/>
          <w:numId w:val="8"/>
        </w:numPr>
        <w:jc w:val="both"/>
      </w:pPr>
      <w:r>
        <w:t>Klauzula informacyjna dla kandydatów do pracy z wyrażeniem</w:t>
      </w:r>
      <w:r w:rsidR="00991B7B">
        <w:t xml:space="preserve"> zgody na przetwarzanie </w:t>
      </w:r>
      <w:r>
        <w:t>danych osobowych do realizacji procesu rekrutacji.</w:t>
      </w:r>
    </w:p>
    <w:p w:rsidR="007552C1" w:rsidRDefault="007552C1">
      <w:r w:rsidRPr="004B60D2">
        <w:rPr>
          <w:b/>
        </w:rPr>
        <w:t>5. Termin składania dokument</w:t>
      </w:r>
      <w:r w:rsidR="000570A5">
        <w:rPr>
          <w:b/>
        </w:rPr>
        <w:t>ów</w:t>
      </w:r>
      <w:r w:rsidRPr="004B60D2">
        <w:rPr>
          <w:b/>
        </w:rPr>
        <w:t xml:space="preserve"> aplikacyjnych:</w:t>
      </w:r>
      <w:r w:rsidR="00A128BE">
        <w:t xml:space="preserve"> do 30</w:t>
      </w:r>
      <w:r>
        <w:t>.11.2025 r.</w:t>
      </w:r>
    </w:p>
    <w:p w:rsidR="007552C1" w:rsidRPr="004B60D2" w:rsidRDefault="007552C1">
      <w:pPr>
        <w:rPr>
          <w:b/>
        </w:rPr>
      </w:pPr>
      <w:r w:rsidRPr="004B60D2">
        <w:rPr>
          <w:b/>
        </w:rPr>
        <w:t>6. Sposób składania dokumentów aplikacyjnych:</w:t>
      </w:r>
    </w:p>
    <w:p w:rsidR="007552C1" w:rsidRDefault="004B60D2" w:rsidP="00E02C57">
      <w:pPr>
        <w:pStyle w:val="Akapitzlist"/>
        <w:numPr>
          <w:ilvl w:val="0"/>
          <w:numId w:val="3"/>
        </w:numPr>
        <w:jc w:val="both"/>
      </w:pPr>
      <w:r>
        <w:t>o</w:t>
      </w:r>
      <w:r w:rsidR="007552C1">
        <w:t xml:space="preserve">sobiście lub pocztą kurierską, w siedzibie Miejskiej Biblioteki Publicznej w Siedlcach, </w:t>
      </w:r>
      <w:r w:rsidR="00E02C57">
        <w:br/>
      </w:r>
      <w:r w:rsidR="007552C1">
        <w:t>ul</w:t>
      </w:r>
      <w:r w:rsidR="00DF0C5A">
        <w:t>. J. Piłsudskiego 5,</w:t>
      </w:r>
      <w:r w:rsidR="007552C1">
        <w:t xml:space="preserve"> Sekretariat, w zamkniętym opakowaniu, z umieszczonym napisem:  „Rekrutacja”</w:t>
      </w:r>
      <w:r>
        <w:t>,</w:t>
      </w:r>
    </w:p>
    <w:p w:rsidR="004B60D2" w:rsidRDefault="004B60D2" w:rsidP="00E02C57">
      <w:pPr>
        <w:pStyle w:val="Akapitzlist"/>
        <w:numPr>
          <w:ilvl w:val="0"/>
          <w:numId w:val="3"/>
        </w:numPr>
        <w:jc w:val="both"/>
      </w:pPr>
      <w:r>
        <w:t>pocztą tradycyjną, na adres: Miejska Biblioteka Publiczna w Siedlcach, ul. J. Piłsudskiego 5, 08-110 Siedlce, z dopiskiem: „Rekrutacja”,</w:t>
      </w:r>
    </w:p>
    <w:p w:rsidR="004B60D2" w:rsidRDefault="004B60D2" w:rsidP="004B60D2">
      <w:pPr>
        <w:pStyle w:val="Akapitzlist"/>
        <w:numPr>
          <w:ilvl w:val="0"/>
          <w:numId w:val="3"/>
        </w:numPr>
        <w:jc w:val="both"/>
      </w:pPr>
      <w:r>
        <w:t xml:space="preserve">drogą elektroniczną, w plikach opisanych imieniem i nazwiskiem kandydata na adres: </w:t>
      </w:r>
      <w:hyperlink r:id="rId7" w:history="1">
        <w:r w:rsidRPr="00302192">
          <w:rPr>
            <w:rStyle w:val="Hipercze"/>
          </w:rPr>
          <w:t>kadry@mbp.siedlce.pl</w:t>
        </w:r>
      </w:hyperlink>
      <w:r>
        <w:t>, w tytule maila: „Rekrutacja”</w:t>
      </w:r>
    </w:p>
    <w:p w:rsidR="004B60D2" w:rsidRDefault="004B60D2" w:rsidP="004B60D2">
      <w:pPr>
        <w:jc w:val="both"/>
      </w:pPr>
    </w:p>
    <w:p w:rsidR="00DE42E4" w:rsidRDefault="00DE42E4" w:rsidP="007350CD">
      <w:pPr>
        <w:ind w:left="284" w:hanging="142"/>
        <w:jc w:val="both"/>
      </w:pPr>
      <w:r w:rsidRPr="007350CD">
        <w:rPr>
          <w:b/>
        </w:rPr>
        <w:t>7. Rozmowy z wybranymi kandydatami</w:t>
      </w:r>
      <w:r>
        <w:t xml:space="preserve">, spełniającymi wymagania formalne, przeprowadzi Komisja </w:t>
      </w:r>
      <w:r w:rsidR="007350CD">
        <w:t xml:space="preserve">        </w:t>
      </w:r>
      <w:r>
        <w:t>Rekrutacyjna.</w:t>
      </w:r>
    </w:p>
    <w:p w:rsidR="007350CD" w:rsidRDefault="007350CD" w:rsidP="007350CD">
      <w:pPr>
        <w:jc w:val="both"/>
      </w:pPr>
      <w:r>
        <w:t>Dokumenty aplikacyjne otrzymane po terminie nie będą rozpatrywane (decyduje data wpływu dokumentów do Biblioteki) i zostaną zwrócone nadawcy bez otwierania.</w:t>
      </w:r>
    </w:p>
    <w:p w:rsidR="00221A1E" w:rsidRDefault="007350CD" w:rsidP="007350CD">
      <w:pPr>
        <w:jc w:val="both"/>
      </w:pPr>
      <w:r>
        <w:t xml:space="preserve">Osoba wyłoniona spośród kandydatów na stanowisko pracy </w:t>
      </w:r>
      <w:r w:rsidRPr="007350CD">
        <w:t xml:space="preserve">w </w:t>
      </w:r>
      <w:r w:rsidR="00930987">
        <w:t>Czytelni Regionalnej</w:t>
      </w:r>
      <w:r>
        <w:t>, zobowiązana będzie dostarczyć informację z Krajowego Rejestru karnego o niekaralności.</w:t>
      </w:r>
    </w:p>
    <w:p w:rsidR="00221A1E" w:rsidRDefault="00221A1E" w:rsidP="007350CD">
      <w:pPr>
        <w:jc w:val="both"/>
      </w:pPr>
      <w:r>
        <w:t>Informację z KRK należy złożyć wraz z orzeczeniem, wystawionym przez lekarz</w:t>
      </w:r>
      <w:r w:rsidR="00C94F69">
        <w:t>a</w:t>
      </w:r>
      <w:bookmarkStart w:id="0" w:name="_GoBack"/>
      <w:bookmarkEnd w:id="0"/>
      <w:r>
        <w:t xml:space="preserve"> medycyny pracy,</w:t>
      </w:r>
      <w:r w:rsidR="00AF7ED3">
        <w:t xml:space="preserve"> po wykonanych badaniach wstępnych, na które kandydat otrzyma skierowanie.</w:t>
      </w:r>
    </w:p>
    <w:p w:rsidR="007350CD" w:rsidRDefault="007350CD" w:rsidP="007350CD">
      <w:pPr>
        <w:jc w:val="both"/>
      </w:pPr>
    </w:p>
    <w:p w:rsidR="007350CD" w:rsidRPr="007350CD" w:rsidRDefault="007350CD" w:rsidP="007350CD">
      <w:pPr>
        <w:jc w:val="center"/>
        <w:rPr>
          <w:b/>
        </w:rPr>
      </w:pPr>
      <w:r w:rsidRPr="007350CD">
        <w:rPr>
          <w:b/>
        </w:rPr>
        <w:t>Klauzula informacyjna dotycząca przetwarzania danych osobowych</w:t>
      </w:r>
    </w:p>
    <w:p w:rsidR="00BB7650" w:rsidRPr="00651E34" w:rsidRDefault="00BB7650" w:rsidP="00BB7650">
      <w:pPr>
        <w:spacing w:before="120" w:after="120"/>
        <w:jc w:val="both"/>
        <w:rPr>
          <w:rFonts w:asciiTheme="majorHAnsi" w:hAnsiTheme="majorHAnsi" w:cstheme="majorHAnsi"/>
          <w:sz w:val="18"/>
          <w:szCs w:val="18"/>
        </w:rPr>
      </w:pPr>
      <w:r w:rsidRPr="00651E34">
        <w:rPr>
          <w:rFonts w:asciiTheme="majorHAnsi" w:hAnsiTheme="majorHAnsi" w:cstheme="majorHAnsi"/>
          <w:sz w:val="18"/>
          <w:szCs w:val="18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RODO, informujemy, że:</w:t>
      </w:r>
    </w:p>
    <w:tbl>
      <w:tblPr>
        <w:tblStyle w:val="GridTable1LightAccent1"/>
        <w:tblW w:w="9322" w:type="dxa"/>
        <w:tblLook w:val="04A0" w:firstRow="1" w:lastRow="0" w:firstColumn="1" w:lastColumn="0" w:noHBand="0" w:noVBand="1"/>
      </w:tblPr>
      <w:tblGrid>
        <w:gridCol w:w="1980"/>
        <w:gridCol w:w="7342"/>
      </w:tblGrid>
      <w:tr w:rsidR="00BB7650" w:rsidRPr="00651E34" w:rsidTr="00BB76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BB7650" w:rsidRPr="00D7762E" w:rsidRDefault="00BB7650" w:rsidP="00BB30E9">
            <w:pPr>
              <w:spacing w:before="120" w:after="120" w:line="276" w:lineRule="auto"/>
              <w:rPr>
                <w:rFonts w:asciiTheme="majorHAnsi" w:hAnsiTheme="majorHAnsi" w:cstheme="majorHAnsi"/>
                <w:b w:val="0"/>
                <w:bCs w:val="0"/>
                <w:i/>
                <w:iCs/>
                <w:sz w:val="16"/>
                <w:szCs w:val="16"/>
              </w:rPr>
            </w:pPr>
            <w:r w:rsidRPr="00D7762E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Administrator Danych Osobowych</w:t>
            </w:r>
          </w:p>
        </w:tc>
        <w:tc>
          <w:tcPr>
            <w:tcW w:w="7342" w:type="dxa"/>
          </w:tcPr>
          <w:p w:rsidR="00BB7650" w:rsidRPr="00651E34" w:rsidRDefault="00BB7650" w:rsidP="00BB30E9">
            <w:pPr>
              <w:spacing w:before="120" w:after="12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i/>
                <w:iCs/>
                <w:sz w:val="18"/>
                <w:szCs w:val="18"/>
              </w:rPr>
            </w:pPr>
            <w:r w:rsidRPr="00CA5A8B">
              <w:rPr>
                <w:rFonts w:asciiTheme="majorHAnsi" w:eastAsia="Times New Roman" w:hAnsiTheme="majorHAnsi" w:cstheme="majorHAnsi"/>
                <w:b w:val="0"/>
                <w:bCs w:val="0"/>
                <w:sz w:val="18"/>
                <w:szCs w:val="18"/>
              </w:rPr>
              <w:t>Miejska Biblioteka Publiczna w Siedlcach z siedzibą przy ul. J. Piłsudskiego 5, 08-110 Siedlce</w:t>
            </w:r>
          </w:p>
        </w:tc>
      </w:tr>
      <w:tr w:rsidR="00BB7650" w:rsidRPr="00E9260D" w:rsidTr="00BB7650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BB7650" w:rsidRPr="00D7762E" w:rsidRDefault="00BB7650" w:rsidP="00BB30E9">
            <w:pPr>
              <w:spacing w:before="120" w:after="120" w:line="276" w:lineRule="auto"/>
              <w:rPr>
                <w:rFonts w:asciiTheme="majorHAnsi" w:hAnsiTheme="majorHAnsi" w:cstheme="majorHAnsi"/>
                <w:b w:val="0"/>
                <w:bCs w:val="0"/>
                <w:i/>
                <w:iCs/>
                <w:sz w:val="16"/>
                <w:szCs w:val="16"/>
              </w:rPr>
            </w:pPr>
            <w:r w:rsidRPr="00D7762E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Inspektor Ochrony Danych </w:t>
            </w:r>
          </w:p>
        </w:tc>
        <w:tc>
          <w:tcPr>
            <w:tcW w:w="7342" w:type="dxa"/>
          </w:tcPr>
          <w:p w:rsidR="00BB7650" w:rsidRPr="00651E34" w:rsidRDefault="00BB7650" w:rsidP="00BB30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pt-PT"/>
              </w:rPr>
            </w:pPr>
            <w:r w:rsidRPr="00651E34">
              <w:rPr>
                <w:rFonts w:asciiTheme="majorHAnsi" w:hAnsiTheme="majorHAnsi" w:cstheme="majorHAnsi"/>
                <w:sz w:val="18"/>
                <w:szCs w:val="18"/>
                <w:lang w:val="pt-PT"/>
              </w:rPr>
              <w:t>dr Agnieszka J. Strojek</w:t>
            </w:r>
          </w:p>
          <w:p w:rsidR="00BB7650" w:rsidRPr="00651E34" w:rsidRDefault="00BB7650" w:rsidP="00BB30E9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lang w:val="pt-PT"/>
              </w:rPr>
            </w:pPr>
            <w:r w:rsidRPr="002072B1">
              <w:rPr>
                <w:rFonts w:asciiTheme="majorHAnsi" w:hAnsiTheme="majorHAnsi" w:cstheme="majorHAnsi"/>
                <w:sz w:val="16"/>
                <w:szCs w:val="16"/>
              </w:rPr>
              <w:t xml:space="preserve">e-mail: </w:t>
            </w:r>
            <w:hyperlink r:id="rId8" w:history="1">
              <w:r w:rsidRPr="00E9260D">
                <w:rPr>
                  <w:rStyle w:val="Hipercze"/>
                  <w:rFonts w:asciiTheme="majorHAnsi" w:hAnsiTheme="majorHAnsi" w:cstheme="majorHAnsi"/>
                  <w:sz w:val="16"/>
                  <w:szCs w:val="16"/>
                  <w:lang w:val="pt-PT"/>
                </w:rPr>
                <w:t>odo@</w:t>
              </w:r>
              <w:r w:rsidRPr="002072B1">
                <w:rPr>
                  <w:rStyle w:val="Hipercze"/>
                  <w:rFonts w:asciiTheme="majorHAnsi" w:eastAsia="Times New Roman" w:hAnsiTheme="majorHAnsi" w:cstheme="majorHAnsi"/>
                  <w:sz w:val="16"/>
                  <w:szCs w:val="16"/>
                </w:rPr>
                <w:t>mbp.siedlce.pl</w:t>
              </w:r>
            </w:hyperlink>
          </w:p>
        </w:tc>
      </w:tr>
      <w:tr w:rsidR="00BB7650" w:rsidRPr="00651E34" w:rsidTr="00BB7650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BB7650" w:rsidRPr="00D7762E" w:rsidRDefault="00BB7650" w:rsidP="00BB30E9">
            <w:pPr>
              <w:spacing w:before="120" w:after="120" w:line="276" w:lineRule="auto"/>
              <w:rPr>
                <w:rFonts w:asciiTheme="majorHAnsi" w:hAnsiTheme="majorHAnsi" w:cstheme="majorHAnsi"/>
                <w:b w:val="0"/>
                <w:bCs w:val="0"/>
                <w:i/>
                <w:iCs/>
                <w:sz w:val="16"/>
                <w:szCs w:val="16"/>
              </w:rPr>
            </w:pPr>
            <w:r w:rsidRPr="00D7762E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Cel i podstawa prawna przetwarzania danych osobowych</w:t>
            </w:r>
          </w:p>
        </w:tc>
        <w:tc>
          <w:tcPr>
            <w:tcW w:w="7342" w:type="dxa"/>
          </w:tcPr>
          <w:p w:rsidR="00BB7650" w:rsidRPr="00651E34" w:rsidRDefault="00BB7650" w:rsidP="00BB30E9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651E34">
              <w:rPr>
                <w:rFonts w:asciiTheme="majorHAnsi" w:hAnsiTheme="majorHAnsi" w:cstheme="majorHAnsi"/>
                <w:sz w:val="18"/>
                <w:szCs w:val="18"/>
              </w:rPr>
              <w:t xml:space="preserve">Państwa dane osobowe w postaci: </w:t>
            </w:r>
            <w:r w:rsidRPr="00651E3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imienia i nazwiska, adresu, nr telefonu, adresu e-mail, wykształcenia, i inne podane w formularzu CV</w:t>
            </w:r>
            <w:r w:rsidRPr="00651E34">
              <w:rPr>
                <w:rFonts w:asciiTheme="majorHAnsi" w:hAnsiTheme="majorHAnsi" w:cstheme="majorHAnsi"/>
                <w:sz w:val="18"/>
                <w:szCs w:val="18"/>
              </w:rPr>
              <w:t xml:space="preserve"> są przetwarzane w celu:</w:t>
            </w:r>
          </w:p>
          <w:p w:rsidR="00BB7650" w:rsidRPr="00651E34" w:rsidRDefault="00BB7650" w:rsidP="00BB7650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651E34">
              <w:rPr>
                <w:rFonts w:asciiTheme="majorHAnsi" w:hAnsiTheme="majorHAnsi" w:cstheme="majorHAnsi"/>
                <w:sz w:val="18"/>
                <w:szCs w:val="18"/>
              </w:rPr>
              <w:t xml:space="preserve">przeprowadzenia procesu rekrutacji, na podstawie uprawnienia pracodawcy </w:t>
            </w:r>
            <w:r w:rsidRPr="00651E34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wynikającego z art. 22 kodeksu pracy i w zakresie: imienia i nazwiska, imion rodziców, daty urodzenia, miejsca zamieszkania, adresu do korespondencji, wykształcenia i przebiegu dotychczasowego zatrudnienia. Podstawą przetwarzania wyżej wymienionych danych osobowych jest obowiązek prawny (art. 6 ust. 1 pkt c) RODO),</w:t>
            </w:r>
          </w:p>
          <w:p w:rsidR="00BB7650" w:rsidRPr="00320D95" w:rsidRDefault="00BB7650" w:rsidP="00BB7650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651E34">
              <w:rPr>
                <w:rFonts w:asciiTheme="majorHAnsi" w:hAnsiTheme="majorHAnsi" w:cstheme="majorHAnsi"/>
                <w:sz w:val="18"/>
                <w:szCs w:val="18"/>
              </w:rPr>
              <w:t>w celu przeprowadzenia procesu rekrutacji, na podstawie Pani/Pana zgody na przetwarzanie Pani/Pana danych osobowych, tj. danych osobowych innych niż wskazane w punkcie powyżej, przekazanych w CV, formularzu, liście motywacyjnym i innych dokumentach. Podstawą przetwarzania jest ww. zgoda (art. 6 ust. 1 lit. a) RODO)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</w:tr>
      <w:tr w:rsidR="00BB7650" w:rsidRPr="00651E34" w:rsidTr="00BB7650">
        <w:trPr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BB7650" w:rsidRPr="00D7762E" w:rsidRDefault="00BB7650" w:rsidP="00BB30E9">
            <w:pPr>
              <w:spacing w:before="120" w:after="120" w:line="276" w:lineRule="auto"/>
              <w:rPr>
                <w:rFonts w:asciiTheme="majorHAnsi" w:hAnsiTheme="majorHAnsi" w:cstheme="majorHAnsi"/>
                <w:b w:val="0"/>
                <w:bCs w:val="0"/>
                <w:i/>
                <w:iCs/>
                <w:sz w:val="16"/>
                <w:szCs w:val="16"/>
              </w:rPr>
            </w:pPr>
            <w:r w:rsidRPr="00D7762E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lastRenderedPageBreak/>
              <w:t>Informacja o odbiorcach danych osobowych</w:t>
            </w:r>
          </w:p>
        </w:tc>
        <w:tc>
          <w:tcPr>
            <w:tcW w:w="7342" w:type="dxa"/>
          </w:tcPr>
          <w:p w:rsidR="00BB7650" w:rsidRPr="00651E34" w:rsidRDefault="00BB7650" w:rsidP="00BB30E9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651E34">
              <w:rPr>
                <w:rFonts w:asciiTheme="majorHAnsi" w:hAnsiTheme="majorHAnsi" w:cstheme="majorHAnsi"/>
                <w:sz w:val="18"/>
                <w:szCs w:val="18"/>
              </w:rPr>
              <w:t>Dostęp do Państwa danych osobowych będą posiadali upoważnieni pracownicy Administratora Danych Osobowych oraz organy administracji publicznej uprawnione do uzyskania danych na podstawie powszechnie obowiązujących przepisów prawa.</w:t>
            </w:r>
          </w:p>
        </w:tc>
      </w:tr>
      <w:tr w:rsidR="00BB7650" w:rsidRPr="00651E34" w:rsidTr="00BB7650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BB7650" w:rsidRPr="00D7762E" w:rsidRDefault="00BB7650" w:rsidP="00BB30E9">
            <w:pPr>
              <w:spacing w:before="120" w:after="120" w:line="276" w:lineRule="auto"/>
              <w:rPr>
                <w:rFonts w:asciiTheme="majorHAnsi" w:hAnsiTheme="majorHAnsi" w:cstheme="majorHAnsi"/>
                <w:b w:val="0"/>
                <w:bCs w:val="0"/>
                <w:i/>
                <w:iCs/>
                <w:sz w:val="16"/>
                <w:szCs w:val="16"/>
              </w:rPr>
            </w:pPr>
            <w:r w:rsidRPr="00D7762E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Okres przechowywania danych osobowych</w:t>
            </w:r>
          </w:p>
        </w:tc>
        <w:tc>
          <w:tcPr>
            <w:tcW w:w="7342" w:type="dxa"/>
          </w:tcPr>
          <w:p w:rsidR="00BB7650" w:rsidRPr="00651E34" w:rsidRDefault="00BB7650" w:rsidP="00BB30E9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651E34">
              <w:rPr>
                <w:rFonts w:asciiTheme="majorHAnsi" w:hAnsiTheme="majorHAnsi" w:cstheme="majorHAnsi"/>
                <w:sz w:val="18"/>
                <w:szCs w:val="18"/>
              </w:rPr>
              <w:t xml:space="preserve">W zakresie wskazanym w pkt a, b Pani/Pana dane będą przechowywane przez czas niezbędny do przeprowadzenia niniejszej rekrutacji. </w:t>
            </w:r>
          </w:p>
        </w:tc>
      </w:tr>
      <w:tr w:rsidR="00BB7650" w:rsidRPr="00651E34" w:rsidTr="00BB7650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BB7650" w:rsidRPr="00D7762E" w:rsidRDefault="00BB7650" w:rsidP="00BB30E9">
            <w:pPr>
              <w:spacing w:after="80" w:line="276" w:lineRule="auto"/>
              <w:rPr>
                <w:rFonts w:asciiTheme="majorHAnsi" w:hAnsiTheme="majorHAnsi" w:cstheme="majorHAnsi"/>
                <w:bCs w:val="0"/>
                <w:i/>
                <w:iCs/>
                <w:sz w:val="16"/>
                <w:szCs w:val="16"/>
              </w:rPr>
            </w:pPr>
            <w:r w:rsidRPr="00D7762E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Informacja o dobrowolności lub obowiązku podania danych osobowych</w:t>
            </w:r>
          </w:p>
        </w:tc>
        <w:tc>
          <w:tcPr>
            <w:tcW w:w="7342" w:type="dxa"/>
          </w:tcPr>
          <w:p w:rsidR="00BB7650" w:rsidRPr="00D7762E" w:rsidRDefault="00BB7650" w:rsidP="00BB30E9">
            <w:pPr>
              <w:keepNext/>
              <w:tabs>
                <w:tab w:val="left" w:pos="426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  <w:r w:rsidRPr="00D7762E">
              <w:rPr>
                <w:rFonts w:asciiTheme="majorHAnsi" w:hAnsiTheme="majorHAnsi" w:cstheme="majorHAnsi"/>
                <w:sz w:val="18"/>
                <w:szCs w:val="18"/>
              </w:rPr>
              <w:t xml:space="preserve">Podanie danych osobowych jest dobrowolne, jednak jest warunkiem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koniecznym do wzięcia udziału w procesie rekrutacji</w:t>
            </w:r>
            <w:r w:rsidRPr="00D7762E">
              <w:rPr>
                <w:rFonts w:asciiTheme="majorHAnsi" w:hAnsiTheme="majorHAnsi" w:cstheme="majorHAnsi"/>
                <w:sz w:val="18"/>
                <w:szCs w:val="18"/>
              </w:rPr>
              <w:t>. Przysługuje Państwu prawo do cofnięcia zgody na przetwarzanie danych w dowolnym momencie, w zakresie w jakim Państwa dane osobowe są przetwarzane na podstawie udzielonej zgody. Wycofanie zgody pozostaje bez wpływu na zgodność z prawem przetwarzania, którego dokonano na podstawie Państwa zgody przed jej wycofaniem.</w:t>
            </w:r>
          </w:p>
        </w:tc>
      </w:tr>
      <w:tr w:rsidR="00BB7650" w:rsidRPr="00651E34" w:rsidTr="00BB7650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BB7650" w:rsidRPr="00D7762E" w:rsidRDefault="00BB7650" w:rsidP="00BB30E9">
            <w:pPr>
              <w:spacing w:after="80" w:line="276" w:lineRule="auto"/>
              <w:rPr>
                <w:rFonts w:asciiTheme="majorHAnsi" w:hAnsiTheme="majorHAnsi" w:cstheme="majorHAnsi"/>
                <w:bCs w:val="0"/>
                <w:i/>
                <w:iCs/>
                <w:sz w:val="16"/>
                <w:szCs w:val="16"/>
              </w:rPr>
            </w:pPr>
            <w:r w:rsidRPr="00D7762E">
              <w:rPr>
                <w:rFonts w:asciiTheme="majorHAnsi" w:hAnsiTheme="majorHAnsi" w:cstheme="majorHAnsi"/>
                <w:bCs w:val="0"/>
                <w:i/>
                <w:iCs/>
                <w:sz w:val="16"/>
                <w:szCs w:val="16"/>
              </w:rPr>
              <w:t>Przekazywanie danych do państw trzecich lub organizacji międzynarodowych</w:t>
            </w:r>
          </w:p>
        </w:tc>
        <w:tc>
          <w:tcPr>
            <w:tcW w:w="7342" w:type="dxa"/>
          </w:tcPr>
          <w:p w:rsidR="00BB7650" w:rsidRPr="00651E34" w:rsidRDefault="00BB7650" w:rsidP="00BB30E9">
            <w:pPr>
              <w:pStyle w:val="Zawartotabeli"/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651E34">
              <w:rPr>
                <w:rFonts w:asciiTheme="majorHAnsi" w:hAnsiTheme="majorHAnsi" w:cstheme="majorHAnsi"/>
                <w:sz w:val="18"/>
                <w:szCs w:val="18"/>
              </w:rPr>
              <w:t>Pani/Pana dane osobowe nie będą przekazywane do państw trzecich lub organizacji międzynarodowych.</w:t>
            </w:r>
          </w:p>
        </w:tc>
      </w:tr>
      <w:tr w:rsidR="00BB7650" w:rsidRPr="00651E34" w:rsidTr="00BB7650">
        <w:trPr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BB7650" w:rsidRPr="00D7762E" w:rsidRDefault="00BB7650" w:rsidP="00BB30E9">
            <w:pPr>
              <w:spacing w:line="276" w:lineRule="auto"/>
              <w:rPr>
                <w:rFonts w:asciiTheme="majorHAnsi" w:hAnsiTheme="majorHAnsi" w:cstheme="majorHAnsi"/>
                <w:b w:val="0"/>
                <w:bCs w:val="0"/>
                <w:i/>
                <w:iCs/>
                <w:sz w:val="16"/>
                <w:szCs w:val="16"/>
              </w:rPr>
            </w:pPr>
          </w:p>
          <w:p w:rsidR="00BB7650" w:rsidRPr="00D7762E" w:rsidRDefault="00BB7650" w:rsidP="00BB30E9">
            <w:pPr>
              <w:spacing w:line="276" w:lineRule="auto"/>
              <w:rPr>
                <w:rFonts w:asciiTheme="majorHAnsi" w:hAnsiTheme="majorHAnsi" w:cstheme="majorHAnsi"/>
                <w:b w:val="0"/>
                <w:bCs w:val="0"/>
                <w:i/>
                <w:iCs/>
                <w:sz w:val="16"/>
                <w:szCs w:val="16"/>
              </w:rPr>
            </w:pPr>
          </w:p>
          <w:p w:rsidR="00BB7650" w:rsidRPr="00D7762E" w:rsidRDefault="00BB7650" w:rsidP="00BB30E9">
            <w:pPr>
              <w:spacing w:line="276" w:lineRule="auto"/>
              <w:rPr>
                <w:rFonts w:asciiTheme="majorHAnsi" w:hAnsiTheme="majorHAnsi" w:cstheme="majorHAnsi"/>
                <w:b w:val="0"/>
                <w:bCs w:val="0"/>
                <w:i/>
                <w:iCs/>
                <w:sz w:val="16"/>
                <w:szCs w:val="16"/>
              </w:rPr>
            </w:pPr>
          </w:p>
          <w:p w:rsidR="00BB7650" w:rsidRPr="00D7762E" w:rsidRDefault="00BB7650" w:rsidP="00BB30E9">
            <w:pPr>
              <w:spacing w:line="276" w:lineRule="auto"/>
              <w:rPr>
                <w:rFonts w:asciiTheme="majorHAnsi" w:hAnsiTheme="majorHAnsi" w:cstheme="majorHAnsi"/>
                <w:b w:val="0"/>
                <w:bCs w:val="0"/>
                <w:i/>
                <w:iCs/>
                <w:sz w:val="16"/>
                <w:szCs w:val="16"/>
              </w:rPr>
            </w:pPr>
          </w:p>
          <w:p w:rsidR="00BB7650" w:rsidRPr="00D7762E" w:rsidRDefault="00BB7650" w:rsidP="00BB30E9">
            <w:pPr>
              <w:spacing w:line="276" w:lineRule="auto"/>
              <w:rPr>
                <w:rFonts w:asciiTheme="majorHAnsi" w:hAnsiTheme="majorHAnsi" w:cstheme="majorHAnsi"/>
                <w:b w:val="0"/>
                <w:bCs w:val="0"/>
                <w:i/>
                <w:iCs/>
                <w:sz w:val="16"/>
                <w:szCs w:val="16"/>
              </w:rPr>
            </w:pPr>
          </w:p>
          <w:p w:rsidR="00BB7650" w:rsidRPr="00D7762E" w:rsidRDefault="00BB7650" w:rsidP="00BB30E9">
            <w:pPr>
              <w:spacing w:line="276" w:lineRule="auto"/>
              <w:rPr>
                <w:rFonts w:asciiTheme="majorHAnsi" w:hAnsiTheme="majorHAnsi" w:cstheme="majorHAnsi"/>
                <w:b w:val="0"/>
                <w:bCs w:val="0"/>
                <w:i/>
                <w:iCs/>
                <w:sz w:val="16"/>
                <w:szCs w:val="16"/>
              </w:rPr>
            </w:pPr>
          </w:p>
          <w:p w:rsidR="00BB7650" w:rsidRPr="00D7762E" w:rsidRDefault="00BB7650" w:rsidP="00BB30E9">
            <w:pPr>
              <w:spacing w:line="276" w:lineRule="auto"/>
              <w:rPr>
                <w:rFonts w:asciiTheme="majorHAnsi" w:hAnsiTheme="majorHAnsi" w:cstheme="majorHAnsi"/>
                <w:b w:val="0"/>
                <w:bCs w:val="0"/>
                <w:i/>
                <w:iCs/>
                <w:sz w:val="16"/>
                <w:szCs w:val="16"/>
              </w:rPr>
            </w:pPr>
          </w:p>
          <w:p w:rsidR="00BB7650" w:rsidRPr="00D7762E" w:rsidRDefault="00BB7650" w:rsidP="00BB30E9">
            <w:pPr>
              <w:spacing w:line="276" w:lineRule="auto"/>
              <w:rPr>
                <w:rFonts w:asciiTheme="majorHAnsi" w:hAnsiTheme="majorHAnsi" w:cstheme="majorHAnsi"/>
                <w:b w:val="0"/>
                <w:bCs w:val="0"/>
                <w:i/>
                <w:iCs/>
                <w:sz w:val="16"/>
                <w:szCs w:val="16"/>
              </w:rPr>
            </w:pPr>
          </w:p>
          <w:p w:rsidR="00BB7650" w:rsidRPr="00D7762E" w:rsidRDefault="00BB7650" w:rsidP="00BB30E9">
            <w:pPr>
              <w:spacing w:line="276" w:lineRule="auto"/>
              <w:rPr>
                <w:rFonts w:asciiTheme="majorHAnsi" w:hAnsiTheme="majorHAnsi" w:cstheme="majorHAnsi"/>
                <w:b w:val="0"/>
                <w:bCs w:val="0"/>
                <w:i/>
                <w:iCs/>
                <w:sz w:val="16"/>
                <w:szCs w:val="16"/>
              </w:rPr>
            </w:pPr>
          </w:p>
          <w:p w:rsidR="00BB7650" w:rsidRPr="00D7762E" w:rsidRDefault="00BB7650" w:rsidP="00BB30E9">
            <w:pPr>
              <w:spacing w:line="276" w:lineRule="auto"/>
              <w:rPr>
                <w:rFonts w:asciiTheme="majorHAnsi" w:hAnsiTheme="majorHAnsi" w:cstheme="majorHAnsi"/>
                <w:b w:val="0"/>
                <w:bCs w:val="0"/>
                <w:i/>
                <w:iCs/>
                <w:sz w:val="16"/>
                <w:szCs w:val="16"/>
              </w:rPr>
            </w:pPr>
            <w:r w:rsidRPr="00D7762E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Prawa przysługujące względem danych osobowych</w:t>
            </w:r>
          </w:p>
        </w:tc>
        <w:tc>
          <w:tcPr>
            <w:tcW w:w="7342" w:type="dxa"/>
          </w:tcPr>
          <w:p w:rsidR="00BB7650" w:rsidRPr="00651E34" w:rsidRDefault="00BB7650" w:rsidP="00BB30E9">
            <w:pPr>
              <w:pStyle w:val="Akapitzlist"/>
              <w:keepNext/>
              <w:tabs>
                <w:tab w:val="left" w:pos="284"/>
                <w:tab w:val="left" w:pos="9072"/>
              </w:tabs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  <w:r w:rsidRPr="00651E34">
              <w:rPr>
                <w:rFonts w:asciiTheme="majorHAnsi" w:hAnsiTheme="majorHAnsi" w:cstheme="majorHAnsi"/>
                <w:sz w:val="18"/>
                <w:szCs w:val="18"/>
              </w:rPr>
              <w:t>Zgodnie z przepisami RODO, względem Pani/Pana danych osobowych, które są przetwarzane przysługują Pani/Panu następujące uprawnienia:</w:t>
            </w:r>
          </w:p>
          <w:p w:rsidR="00BB7650" w:rsidRPr="00651E34" w:rsidRDefault="00BB7650" w:rsidP="00BB7650">
            <w:pPr>
              <w:pStyle w:val="Akapitzlist"/>
              <w:numPr>
                <w:ilvl w:val="0"/>
                <w:numId w:val="7"/>
              </w:numPr>
              <w:tabs>
                <w:tab w:val="left" w:pos="709"/>
              </w:tabs>
              <w:spacing w:line="276" w:lineRule="auto"/>
              <w:ind w:left="709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bdr w:val="none" w:sz="0" w:space="0" w:color="auto" w:frame="1"/>
              </w:rPr>
            </w:pPr>
            <w:r w:rsidRPr="00651E34">
              <w:rPr>
                <w:rFonts w:asciiTheme="majorHAnsi" w:hAnsiTheme="majorHAnsi" w:cstheme="majorHAnsi"/>
                <w:sz w:val="18"/>
                <w:szCs w:val="18"/>
                <w:bdr w:val="none" w:sz="0" w:space="0" w:color="auto" w:frame="1"/>
              </w:rPr>
              <w:t>prawo dostępu do danych osobowych;</w:t>
            </w:r>
          </w:p>
          <w:p w:rsidR="00BB7650" w:rsidRPr="00651E34" w:rsidRDefault="00BB7650" w:rsidP="00BB7650">
            <w:pPr>
              <w:pStyle w:val="Akapitzlist"/>
              <w:numPr>
                <w:ilvl w:val="0"/>
                <w:numId w:val="7"/>
              </w:numPr>
              <w:tabs>
                <w:tab w:val="left" w:pos="709"/>
              </w:tabs>
              <w:spacing w:line="276" w:lineRule="auto"/>
              <w:ind w:left="709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bdr w:val="none" w:sz="0" w:space="0" w:color="auto" w:frame="1"/>
              </w:rPr>
            </w:pPr>
            <w:r w:rsidRPr="00651E34">
              <w:rPr>
                <w:rFonts w:asciiTheme="majorHAnsi" w:hAnsiTheme="majorHAnsi" w:cstheme="majorHAnsi"/>
                <w:sz w:val="18"/>
                <w:szCs w:val="18"/>
                <w:bdr w:val="none" w:sz="0" w:space="0" w:color="auto" w:frame="1"/>
              </w:rPr>
              <w:t>prawo do sprostowania danych osobowych;</w:t>
            </w:r>
          </w:p>
          <w:p w:rsidR="00BB7650" w:rsidRPr="00651E34" w:rsidRDefault="00BB7650" w:rsidP="00BB7650">
            <w:pPr>
              <w:pStyle w:val="Akapitzlist"/>
              <w:numPr>
                <w:ilvl w:val="0"/>
                <w:numId w:val="7"/>
              </w:numPr>
              <w:tabs>
                <w:tab w:val="left" w:pos="709"/>
              </w:tabs>
              <w:spacing w:line="276" w:lineRule="auto"/>
              <w:ind w:left="709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bdr w:val="none" w:sz="0" w:space="0" w:color="auto" w:frame="1"/>
              </w:rPr>
            </w:pPr>
            <w:r w:rsidRPr="00651E34">
              <w:rPr>
                <w:rFonts w:asciiTheme="majorHAnsi" w:hAnsiTheme="majorHAnsi" w:cstheme="majorHAnsi"/>
                <w:sz w:val="18"/>
                <w:szCs w:val="18"/>
                <w:bdr w:val="none" w:sz="0" w:space="0" w:color="auto" w:frame="1"/>
              </w:rPr>
              <w:t>prawo do ograniczenia przetwarzania danych osobowych;</w:t>
            </w:r>
          </w:p>
          <w:p w:rsidR="00BB7650" w:rsidRPr="00651E34" w:rsidRDefault="00BB7650" w:rsidP="00BB7650">
            <w:pPr>
              <w:pStyle w:val="Akapitzlist"/>
              <w:numPr>
                <w:ilvl w:val="0"/>
                <w:numId w:val="7"/>
              </w:numPr>
              <w:tabs>
                <w:tab w:val="left" w:pos="709"/>
              </w:tabs>
              <w:spacing w:line="276" w:lineRule="auto"/>
              <w:ind w:left="709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bdr w:val="none" w:sz="0" w:space="0" w:color="auto" w:frame="1"/>
              </w:rPr>
            </w:pPr>
            <w:r w:rsidRPr="00651E34">
              <w:rPr>
                <w:rFonts w:asciiTheme="majorHAnsi" w:hAnsiTheme="majorHAnsi" w:cstheme="majorHAnsi"/>
                <w:sz w:val="18"/>
                <w:szCs w:val="18"/>
              </w:rPr>
              <w:t>prawo żądania usunięcia Pani/Pana danych osobowych (o ile przepisy szczególne nie nakazują Administratorowi przechowywania danych</w:t>
            </w:r>
            <w:r w:rsidRPr="00651E34">
              <w:rPr>
                <w:rFonts w:asciiTheme="majorHAnsi" w:eastAsia="Times New Roman" w:hAnsiTheme="majorHAnsi" w:cstheme="majorHAnsi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651E34">
              <w:rPr>
                <w:rFonts w:asciiTheme="majorHAnsi" w:hAnsiTheme="majorHAnsi" w:cstheme="majorHAnsi"/>
                <w:sz w:val="18"/>
                <w:szCs w:val="18"/>
              </w:rPr>
              <w:t>tj. z zastrzeżeniem art. 17 ust. 3 lit. b, (prawny obowiązek lub interes publiczny) d (cele archiwalne) RODO;</w:t>
            </w:r>
          </w:p>
          <w:p w:rsidR="00BB7650" w:rsidRPr="00651E34" w:rsidRDefault="00BB7650" w:rsidP="00BB7650">
            <w:pPr>
              <w:pStyle w:val="Akapitzlist"/>
              <w:numPr>
                <w:ilvl w:val="0"/>
                <w:numId w:val="7"/>
              </w:numPr>
              <w:tabs>
                <w:tab w:val="left" w:pos="709"/>
              </w:tabs>
              <w:spacing w:line="276" w:lineRule="auto"/>
              <w:ind w:left="709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bdr w:val="none" w:sz="0" w:space="0" w:color="auto" w:frame="1"/>
              </w:rPr>
            </w:pPr>
            <w:r w:rsidRPr="00651E34">
              <w:rPr>
                <w:rFonts w:asciiTheme="majorHAnsi" w:hAnsiTheme="majorHAnsi" w:cstheme="majorHAnsi"/>
                <w:sz w:val="18"/>
                <w:szCs w:val="18"/>
              </w:rPr>
              <w:t>prawo do przenoszenia danych osobowych (w przypadku przetwarzania na podstawie umowy czy zgody, w sposób zautomatyzowany);</w:t>
            </w:r>
          </w:p>
          <w:p w:rsidR="00BB7650" w:rsidRPr="00651E34" w:rsidRDefault="00BB7650" w:rsidP="00BB7650">
            <w:pPr>
              <w:pStyle w:val="Akapitzlist"/>
              <w:numPr>
                <w:ilvl w:val="0"/>
                <w:numId w:val="7"/>
              </w:numPr>
              <w:tabs>
                <w:tab w:val="left" w:pos="709"/>
              </w:tabs>
              <w:spacing w:line="276" w:lineRule="auto"/>
              <w:ind w:left="709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bdr w:val="none" w:sz="0" w:space="0" w:color="auto" w:frame="1"/>
              </w:rPr>
            </w:pPr>
            <w:r w:rsidRPr="00651E34">
              <w:rPr>
                <w:rFonts w:asciiTheme="majorHAnsi" w:hAnsiTheme="majorHAnsi" w:cstheme="majorHAnsi"/>
                <w:sz w:val="18"/>
                <w:szCs w:val="18"/>
              </w:rPr>
              <w:t>prawo do sprzeciwu wobec przetwarzania danych osobowych</w:t>
            </w:r>
            <w:r w:rsidRPr="00651E34">
              <w:rPr>
                <w:rFonts w:asciiTheme="majorHAnsi" w:hAnsiTheme="majorHAnsi" w:cstheme="majorHAnsi"/>
                <w:color w:val="333333"/>
                <w:sz w:val="18"/>
                <w:szCs w:val="18"/>
                <w:shd w:val="clear" w:color="auto" w:fill="FFFFFF"/>
              </w:rPr>
              <w:t xml:space="preserve"> dokonanego w dowolnym momencie (</w:t>
            </w:r>
            <w:r w:rsidRPr="00651E34">
              <w:rPr>
                <w:rFonts w:asciiTheme="majorHAnsi" w:hAnsiTheme="majorHAnsi" w:cstheme="majorHAnsi"/>
                <w:sz w:val="18"/>
                <w:szCs w:val="18"/>
              </w:rPr>
              <w:t>opartego na art. 6 ust. 1 lit. e lub f, w tym profilowania) Administrator jest uprawniony do dalszego przetwarzania danych, jeśli wykaże istnienie ważnych prawnie uzasadnionych podstaw do przetwarzania, nadrzędnych wobec interesów, praw i wolności osoby, której dane dotyczą, lub podstaw do ustalenia, dochodzenia lub obrony roszczeń;</w:t>
            </w:r>
          </w:p>
          <w:p w:rsidR="00BB7650" w:rsidRPr="00651E34" w:rsidRDefault="00BB7650" w:rsidP="00BB7650">
            <w:pPr>
              <w:pStyle w:val="Akapitzlist"/>
              <w:numPr>
                <w:ilvl w:val="0"/>
                <w:numId w:val="7"/>
              </w:numPr>
              <w:tabs>
                <w:tab w:val="left" w:pos="709"/>
              </w:tabs>
              <w:spacing w:line="276" w:lineRule="auto"/>
              <w:ind w:left="709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bdr w:val="none" w:sz="0" w:space="0" w:color="auto" w:frame="1"/>
              </w:rPr>
            </w:pPr>
            <w:r w:rsidRPr="00651E34">
              <w:rPr>
                <w:rFonts w:asciiTheme="majorHAnsi" w:hAnsiTheme="majorHAnsi" w:cstheme="majorHAnsi"/>
                <w:sz w:val="18"/>
                <w:szCs w:val="18"/>
              </w:rPr>
              <w:t>prawo do tego, by nie podlegać decyzji, która opiera się wyłącznie na zautomatyzowanym przetwarzaniu, w tym profilowaniu i która wywołuje wobec tej osoby skutki prawne lub w podobny sposób istotnie na nią wpływa;</w:t>
            </w:r>
          </w:p>
          <w:p w:rsidR="00BB7650" w:rsidRPr="00651E34" w:rsidRDefault="00BB7650" w:rsidP="00BB7650">
            <w:pPr>
              <w:pStyle w:val="Akapitzlist"/>
              <w:numPr>
                <w:ilvl w:val="0"/>
                <w:numId w:val="7"/>
              </w:numPr>
              <w:tabs>
                <w:tab w:val="left" w:pos="709"/>
              </w:tabs>
              <w:spacing w:line="276" w:lineRule="auto"/>
              <w:ind w:left="709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bdr w:val="none" w:sz="0" w:space="0" w:color="auto" w:frame="1"/>
              </w:rPr>
            </w:pPr>
            <w:r w:rsidRPr="00651E34">
              <w:rPr>
                <w:rFonts w:asciiTheme="majorHAnsi" w:hAnsiTheme="majorHAnsi" w:cstheme="majorHAnsi"/>
                <w:sz w:val="18"/>
                <w:szCs w:val="18"/>
                <w:bdr w:val="none" w:sz="0" w:space="0" w:color="auto" w:frame="1"/>
              </w:rPr>
              <w:t>jeżeli przetwarzanie danych osobowych odbywa się na podstawie wyrażonej przez Panią/Pana zgody, przysługuje Pani/Panu prawo do cofnięcia zgody w dowolnym momencie bez wpływu na zgodność z prawem przetwarzania, którego dokonano na podstawie zgody przed jej cofnięciem;</w:t>
            </w:r>
          </w:p>
          <w:p w:rsidR="00BB7650" w:rsidRPr="00651E34" w:rsidRDefault="00BB7650" w:rsidP="00BB7650">
            <w:pPr>
              <w:pStyle w:val="Akapitzlist"/>
              <w:numPr>
                <w:ilvl w:val="0"/>
                <w:numId w:val="7"/>
              </w:numPr>
              <w:tabs>
                <w:tab w:val="left" w:pos="709"/>
              </w:tabs>
              <w:spacing w:line="276" w:lineRule="auto"/>
              <w:ind w:left="709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  <w:bdr w:val="none" w:sz="0" w:space="0" w:color="auto" w:frame="1"/>
              </w:rPr>
            </w:pPr>
            <w:r w:rsidRPr="00651E34">
              <w:rPr>
                <w:rFonts w:asciiTheme="majorHAnsi" w:hAnsiTheme="majorHAnsi" w:cstheme="majorHAnsi"/>
                <w:sz w:val="18"/>
                <w:szCs w:val="18"/>
              </w:rPr>
              <w:t xml:space="preserve">w przypadku nieprawidłowego przetwarzania danych osobowych, przysługuje Pani/Panu </w:t>
            </w:r>
            <w:r w:rsidRPr="00651E3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prawo do wniesienia skargi do państwowego organu nadzorczego do spraw ochrony danych, </w:t>
            </w:r>
            <w:r w:rsidRPr="00651E34">
              <w:rPr>
                <w:rFonts w:asciiTheme="majorHAnsi" w:hAnsiTheme="majorHAnsi" w:cstheme="majorHAnsi"/>
                <w:bCs/>
                <w:sz w:val="18"/>
                <w:szCs w:val="18"/>
              </w:rPr>
              <w:t>czyli do</w:t>
            </w:r>
            <w:r w:rsidRPr="00651E3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Prezesa Urzędu Ochrony Danych Osobowych </w:t>
            </w:r>
            <w:r w:rsidRPr="00651E34">
              <w:rPr>
                <w:rFonts w:asciiTheme="majorHAnsi" w:hAnsiTheme="majorHAnsi" w:cstheme="majorHAnsi"/>
                <w:sz w:val="18"/>
                <w:szCs w:val="18"/>
              </w:rPr>
              <w:t>(ul. Stawki 2, 00-193 Warszawa).</w:t>
            </w:r>
          </w:p>
        </w:tc>
      </w:tr>
      <w:tr w:rsidR="00BB7650" w:rsidRPr="00651E34" w:rsidTr="00BB7650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BB7650" w:rsidRPr="00D7762E" w:rsidRDefault="00BB7650" w:rsidP="00BB30E9">
            <w:pPr>
              <w:spacing w:line="276" w:lineRule="auto"/>
              <w:rPr>
                <w:rFonts w:asciiTheme="majorHAnsi" w:hAnsiTheme="majorHAnsi" w:cstheme="majorHAnsi"/>
                <w:b w:val="0"/>
                <w:bCs w:val="0"/>
                <w:i/>
                <w:iCs/>
                <w:sz w:val="16"/>
                <w:szCs w:val="16"/>
              </w:rPr>
            </w:pPr>
            <w:r w:rsidRPr="00D7762E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lastRenderedPageBreak/>
              <w:t>Zautomatyzowane przetwarzanie, w tym profilowanie</w:t>
            </w:r>
          </w:p>
        </w:tc>
        <w:tc>
          <w:tcPr>
            <w:tcW w:w="7342" w:type="dxa"/>
          </w:tcPr>
          <w:p w:rsidR="00BB7650" w:rsidRPr="00651E34" w:rsidRDefault="00BB7650" w:rsidP="00BB30E9">
            <w:pPr>
              <w:pStyle w:val="Akapitzlist"/>
              <w:spacing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651E34">
              <w:rPr>
                <w:rFonts w:asciiTheme="majorHAnsi" w:hAnsiTheme="majorHAnsi" w:cstheme="majorHAnsi"/>
                <w:sz w:val="18"/>
                <w:szCs w:val="18"/>
              </w:rPr>
              <w:t>Podczas przetwarzania danych osobowych nie dochodzi do zautomatyzowanego podejmowania decyzji, w tym profilowania.</w:t>
            </w:r>
          </w:p>
        </w:tc>
      </w:tr>
    </w:tbl>
    <w:p w:rsidR="00BB7650" w:rsidRPr="00651E34" w:rsidRDefault="00BB7650" w:rsidP="00BB7650">
      <w:pPr>
        <w:tabs>
          <w:tab w:val="left" w:pos="426"/>
          <w:tab w:val="left" w:pos="9072"/>
        </w:tabs>
        <w:spacing w:before="100" w:after="0"/>
        <w:jc w:val="both"/>
        <w:rPr>
          <w:rFonts w:asciiTheme="majorHAnsi" w:eastAsia="Arial" w:hAnsiTheme="majorHAnsi" w:cstheme="majorHAnsi"/>
          <w:b/>
          <w:sz w:val="16"/>
          <w:szCs w:val="16"/>
        </w:rPr>
      </w:pPr>
    </w:p>
    <w:p w:rsidR="00BB7650" w:rsidRDefault="00BB7650" w:rsidP="007350CD">
      <w:pPr>
        <w:jc w:val="both"/>
      </w:pPr>
    </w:p>
    <w:p w:rsidR="00BB7650" w:rsidRPr="007552C1" w:rsidRDefault="00BB7650" w:rsidP="007350CD">
      <w:pPr>
        <w:jc w:val="both"/>
      </w:pPr>
    </w:p>
    <w:sectPr w:rsidR="00BB7650" w:rsidRPr="00755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F5186"/>
    <w:multiLevelType w:val="hybridMultilevel"/>
    <w:tmpl w:val="1954EDCC"/>
    <w:lvl w:ilvl="0" w:tplc="4C1C5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447BF"/>
    <w:multiLevelType w:val="hybridMultilevel"/>
    <w:tmpl w:val="6BF28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87F0F"/>
    <w:multiLevelType w:val="hybridMultilevel"/>
    <w:tmpl w:val="6A1AECB4"/>
    <w:lvl w:ilvl="0" w:tplc="4C1C5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908A2"/>
    <w:multiLevelType w:val="hybridMultilevel"/>
    <w:tmpl w:val="C7B6408C"/>
    <w:lvl w:ilvl="0" w:tplc="4C1C5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5E2C05"/>
    <w:multiLevelType w:val="hybridMultilevel"/>
    <w:tmpl w:val="0FF22A84"/>
    <w:lvl w:ilvl="0" w:tplc="4C1C5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56011B"/>
    <w:multiLevelType w:val="hybridMultilevel"/>
    <w:tmpl w:val="29F06A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C86027C"/>
    <w:multiLevelType w:val="hybridMultilevel"/>
    <w:tmpl w:val="DA2685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604B91"/>
    <w:multiLevelType w:val="hybridMultilevel"/>
    <w:tmpl w:val="8DB86CC8"/>
    <w:lvl w:ilvl="0" w:tplc="4C1C5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96A"/>
    <w:rsid w:val="000570A5"/>
    <w:rsid w:val="000A499C"/>
    <w:rsid w:val="00122F86"/>
    <w:rsid w:val="001A2ABC"/>
    <w:rsid w:val="0021574B"/>
    <w:rsid w:val="00221A1E"/>
    <w:rsid w:val="002D365C"/>
    <w:rsid w:val="003A0F10"/>
    <w:rsid w:val="0041356A"/>
    <w:rsid w:val="00481E49"/>
    <w:rsid w:val="004B60D2"/>
    <w:rsid w:val="004F4FEA"/>
    <w:rsid w:val="005007C9"/>
    <w:rsid w:val="005E135C"/>
    <w:rsid w:val="0072394C"/>
    <w:rsid w:val="007350CD"/>
    <w:rsid w:val="007552C1"/>
    <w:rsid w:val="00930987"/>
    <w:rsid w:val="00991B7B"/>
    <w:rsid w:val="00A128BE"/>
    <w:rsid w:val="00A202CA"/>
    <w:rsid w:val="00A64014"/>
    <w:rsid w:val="00A93ED4"/>
    <w:rsid w:val="00AF7ED3"/>
    <w:rsid w:val="00B16CCB"/>
    <w:rsid w:val="00BB7650"/>
    <w:rsid w:val="00BC296A"/>
    <w:rsid w:val="00C7675C"/>
    <w:rsid w:val="00C94F69"/>
    <w:rsid w:val="00CF3730"/>
    <w:rsid w:val="00DE42E4"/>
    <w:rsid w:val="00DF0C5A"/>
    <w:rsid w:val="00E02C57"/>
    <w:rsid w:val="00EA7A1E"/>
    <w:rsid w:val="00F560FC"/>
    <w:rsid w:val="00FC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135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60D2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BB7650"/>
  </w:style>
  <w:style w:type="table" w:customStyle="1" w:styleId="GridTable1LightAccent1">
    <w:name w:val="Grid Table 1 Light Accent 1"/>
    <w:basedOn w:val="Standardowy"/>
    <w:uiPriority w:val="46"/>
    <w:rsid w:val="00BB7650"/>
    <w:pPr>
      <w:spacing w:before="200"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wartotabeli">
    <w:name w:val="Zawartość tabeli"/>
    <w:basedOn w:val="Normalny"/>
    <w:rsid w:val="00BB7650"/>
    <w:pPr>
      <w:suppressLineNumbers/>
      <w:spacing w:after="160" w:line="300" w:lineRule="auto"/>
    </w:pPr>
    <w:rPr>
      <w:rFonts w:ascii="Calibri" w:eastAsia="Times New Roman" w:hAnsi="Calibri" w:cs="Times New Roman"/>
      <w:sz w:val="21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0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C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135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60D2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BB7650"/>
  </w:style>
  <w:style w:type="table" w:customStyle="1" w:styleId="GridTable1LightAccent1">
    <w:name w:val="Grid Table 1 Light Accent 1"/>
    <w:basedOn w:val="Standardowy"/>
    <w:uiPriority w:val="46"/>
    <w:rsid w:val="00BB7650"/>
    <w:pPr>
      <w:spacing w:before="200"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wartotabeli">
    <w:name w:val="Zawartość tabeli"/>
    <w:basedOn w:val="Normalny"/>
    <w:rsid w:val="00BB7650"/>
    <w:pPr>
      <w:suppressLineNumbers/>
      <w:spacing w:after="160" w:line="300" w:lineRule="auto"/>
    </w:pPr>
    <w:rPr>
      <w:rFonts w:ascii="Calibri" w:eastAsia="Times New Roman" w:hAnsi="Calibri" w:cs="Times New Roman"/>
      <w:sz w:val="21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0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C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@mbp.siedlce.pl" TargetMode="External"/><Relationship Id="rId3" Type="http://schemas.openxmlformats.org/officeDocument/2006/relationships/styles" Target="styles.xml"/><Relationship Id="rId7" Type="http://schemas.openxmlformats.org/officeDocument/2006/relationships/hyperlink" Target="mailto:kadry@mbp.siedl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10C61-2D78-4C7D-A5F9-E07E626D4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1112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Kadry</cp:lastModifiedBy>
  <cp:revision>11</cp:revision>
  <cp:lastPrinted>2025-11-13T13:52:00Z</cp:lastPrinted>
  <dcterms:created xsi:type="dcterms:W3CDTF">2025-11-13T14:07:00Z</dcterms:created>
  <dcterms:modified xsi:type="dcterms:W3CDTF">2025-11-13T14:44:00Z</dcterms:modified>
</cp:coreProperties>
</file>